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BC" w:rsidRDefault="00DA7BBE" w:rsidP="003270BC">
      <w:pPr>
        <w:pStyle w:val="Body"/>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1133193</wp:posOffset>
                </wp:positionH>
                <wp:positionV relativeFrom="paragraph">
                  <wp:posOffset>-112748</wp:posOffset>
                </wp:positionV>
                <wp:extent cx="4019550"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BC" w:rsidRPr="0016789A" w:rsidRDefault="003270BC" w:rsidP="003270BC">
                            <w:pPr>
                              <w:pStyle w:val="HeaderFooter"/>
                              <w:tabs>
                                <w:tab w:val="center" w:pos="4320"/>
                              </w:tabs>
                              <w:ind w:firstLine="1440"/>
                              <w:rPr>
                                <w:sz w:val="30"/>
                                <w:szCs w:val="36"/>
                              </w:rPr>
                            </w:pPr>
                            <w:r>
                              <w:rPr>
                                <w:rFonts w:ascii="Goudy Old Style" w:hAnsi="Goudy Old Style"/>
                                <w:sz w:val="30"/>
                                <w:szCs w:val="36"/>
                              </w:rPr>
                              <w:t>Intent to Coach Form</w:t>
                            </w:r>
                          </w:p>
                          <w:p w:rsidR="003270BC" w:rsidRDefault="003270BC" w:rsidP="00327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25pt;margin-top:-8.9pt;width:31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6i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" filled="f" stroked="f">
                <v:textbox>
                  <w:txbxContent>
                    <w:p w:rsidR="003270BC" w:rsidRPr="0016789A" w:rsidRDefault="003270BC" w:rsidP="003270BC">
                      <w:pPr>
                        <w:pStyle w:val="HeaderFooter"/>
                        <w:tabs>
                          <w:tab w:val="center" w:pos="4320"/>
                        </w:tabs>
                        <w:ind w:firstLine="1440"/>
                        <w:rPr>
                          <w:sz w:val="30"/>
                          <w:szCs w:val="36"/>
                        </w:rPr>
                      </w:pPr>
                      <w:r>
                        <w:rPr>
                          <w:rFonts w:ascii="Goudy Old Style" w:hAnsi="Goudy Old Style"/>
                          <w:sz w:val="30"/>
                          <w:szCs w:val="36"/>
                        </w:rPr>
                        <w:t>Intent to Coach Form</w:t>
                      </w:r>
                    </w:p>
                    <w:p w:rsidR="003270BC" w:rsidRDefault="003270BC" w:rsidP="003270BC"/>
                  </w:txbxContent>
                </v:textbox>
              </v:shape>
            </w:pict>
          </mc:Fallback>
        </mc:AlternateContent>
      </w:r>
      <w:r w:rsidR="00160B19">
        <w:rPr>
          <w:sz w:val="20"/>
        </w:rPr>
        <w:t xml:space="preserve">   </w:t>
      </w:r>
    </w:p>
    <w:p w:rsidR="0066285C" w:rsidRDefault="0066285C" w:rsidP="003270BC">
      <w:pPr>
        <w:pStyle w:val="Body"/>
        <w:rPr>
          <w:sz w:val="20"/>
        </w:rPr>
      </w:pPr>
    </w:p>
    <w:p w:rsidR="003270BC" w:rsidRDefault="003270BC" w:rsidP="003270BC">
      <w:pPr>
        <w:pStyle w:val="Body"/>
        <w:rPr>
          <w:sz w:val="20"/>
        </w:rPr>
      </w:pPr>
      <w:r w:rsidRPr="0066285C">
        <w:rPr>
          <w:b/>
          <w:sz w:val="20"/>
        </w:rPr>
        <w:t>NAME</w:t>
      </w:r>
      <w:r w:rsidR="0066285C" w:rsidRPr="0066285C">
        <w:rPr>
          <w:b/>
          <w:sz w:val="20"/>
        </w:rPr>
        <w:t xml:space="preserve"> </w:t>
      </w:r>
      <w:r>
        <w:rPr>
          <w:sz w:val="20"/>
        </w:rPr>
        <w:t>(coach)</w:t>
      </w:r>
      <w:r w:rsidR="00C44952">
        <w:rPr>
          <w:sz w:val="20"/>
        </w:rPr>
        <w:t xml:space="preserve"> </w:t>
      </w:r>
      <w:r w:rsidR="00C44952">
        <w:rPr>
          <w:sz w:val="20"/>
          <w:u w:val="single"/>
        </w:rPr>
        <w:tab/>
      </w:r>
      <w:r w:rsidR="00C44952">
        <w:rPr>
          <w:sz w:val="20"/>
          <w:u w:val="single"/>
        </w:rPr>
        <w:tab/>
      </w:r>
      <w:r w:rsidR="00C44952">
        <w:rPr>
          <w:sz w:val="20"/>
          <w:u w:val="single"/>
        </w:rPr>
        <w:tab/>
      </w:r>
      <w:r w:rsidR="00C44952">
        <w:rPr>
          <w:sz w:val="20"/>
          <w:u w:val="single"/>
        </w:rPr>
        <w:tab/>
      </w:r>
      <w:r w:rsidR="00C44952">
        <w:rPr>
          <w:sz w:val="20"/>
          <w:u w:val="single"/>
        </w:rPr>
        <w:tab/>
      </w:r>
      <w:r>
        <w:rPr>
          <w:sz w:val="20"/>
        </w:rPr>
        <w:t xml:space="preserve"> </w:t>
      </w:r>
      <w:r w:rsidRPr="0066285C">
        <w:rPr>
          <w:b/>
          <w:sz w:val="20"/>
        </w:rPr>
        <w:t>Name on Coach’s Shirt</w:t>
      </w:r>
      <w:r w:rsidR="0066285C">
        <w:rPr>
          <w:sz w:val="20"/>
        </w:rPr>
        <w:t xml:space="preserve"> </w:t>
      </w:r>
      <w:r>
        <w:rPr>
          <w:sz w:val="20"/>
        </w:rPr>
        <w:t xml:space="preserve">(print) </w:t>
      </w:r>
      <w:r w:rsidR="00C44952">
        <w:rPr>
          <w:sz w:val="20"/>
          <w:u w:val="single"/>
        </w:rPr>
        <w:tab/>
      </w:r>
      <w:r w:rsidR="00C44952">
        <w:rPr>
          <w:sz w:val="20"/>
          <w:u w:val="single"/>
        </w:rPr>
        <w:tab/>
      </w:r>
      <w:r w:rsidR="00C44952">
        <w:rPr>
          <w:sz w:val="20"/>
          <w:u w:val="single"/>
        </w:rPr>
        <w:tab/>
      </w:r>
      <w:r w:rsidR="00C44952">
        <w:rPr>
          <w:sz w:val="20"/>
          <w:u w:val="single"/>
        </w:rPr>
        <w:tab/>
      </w:r>
    </w:p>
    <w:p w:rsidR="003270BC" w:rsidRDefault="003270BC" w:rsidP="003270BC">
      <w:pPr>
        <w:pStyle w:val="Body"/>
        <w:rPr>
          <w:sz w:val="20"/>
        </w:rPr>
      </w:pPr>
    </w:p>
    <w:p w:rsidR="00A93638" w:rsidRDefault="00A93638" w:rsidP="003270BC">
      <w:pPr>
        <w:pStyle w:val="Body"/>
        <w:rPr>
          <w:sz w:val="20"/>
        </w:rPr>
      </w:pPr>
      <w:r w:rsidRPr="0066285C">
        <w:rPr>
          <w:b/>
          <w:sz w:val="20"/>
        </w:rPr>
        <w:t>Prior YBA Team/Division</w:t>
      </w:r>
      <w:proofErr w:type="gramStart"/>
      <w:r>
        <w:rPr>
          <w:sz w:val="20"/>
        </w:rPr>
        <w:t>:_</w:t>
      </w:r>
      <w:proofErr w:type="gramEnd"/>
      <w:r>
        <w:rPr>
          <w:sz w:val="20"/>
        </w:rPr>
        <w:t xml:space="preserve">______________________ </w:t>
      </w:r>
      <w:r w:rsidRPr="0066285C">
        <w:rPr>
          <w:b/>
          <w:sz w:val="20"/>
        </w:rPr>
        <w:t>Years YBA Coaching Experience</w:t>
      </w:r>
      <w:r>
        <w:rPr>
          <w:sz w:val="20"/>
        </w:rPr>
        <w:t>:_______</w:t>
      </w:r>
    </w:p>
    <w:p w:rsidR="00A93638" w:rsidRDefault="00A93638" w:rsidP="003270BC">
      <w:pPr>
        <w:pStyle w:val="Body"/>
        <w:rPr>
          <w:sz w:val="20"/>
        </w:rPr>
      </w:pPr>
    </w:p>
    <w:p w:rsidR="003270BC" w:rsidRDefault="0066285C" w:rsidP="003270BC">
      <w:pPr>
        <w:pStyle w:val="Body"/>
        <w:rPr>
          <w:sz w:val="20"/>
        </w:rPr>
      </w:pPr>
      <w:r w:rsidRPr="0066285C">
        <w:rPr>
          <w:b/>
          <w:sz w:val="20"/>
        </w:rPr>
        <w:t>Division</w:t>
      </w:r>
      <w:r>
        <w:rPr>
          <w:sz w:val="20"/>
        </w:rPr>
        <w:t xml:space="preserve"> </w:t>
      </w:r>
      <w:sdt>
        <w:sdtPr>
          <w:rPr>
            <w:sz w:val="20"/>
          </w:rPr>
          <w:id w:val="-3346949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10u   </w:t>
      </w:r>
      <w:sdt>
        <w:sdtPr>
          <w:rPr>
            <w:sz w:val="20"/>
          </w:rPr>
          <w:id w:val="17798353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12u   </w:t>
      </w:r>
      <w:sdt>
        <w:sdtPr>
          <w:rPr>
            <w:sz w:val="20"/>
          </w:rPr>
          <w:id w:val="760953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15u   </w:t>
      </w:r>
      <w:r w:rsidR="003270BC" w:rsidRPr="0066285C">
        <w:rPr>
          <w:b/>
          <w:sz w:val="20"/>
        </w:rPr>
        <w:t>Desired Position</w:t>
      </w:r>
      <w:r w:rsidR="003270BC">
        <w:rPr>
          <w:sz w:val="20"/>
        </w:rPr>
        <w:t xml:space="preserve">  </w:t>
      </w:r>
      <w:r>
        <w:rPr>
          <w:sz w:val="20"/>
        </w:rPr>
        <w:t xml:space="preserve"> </w:t>
      </w:r>
      <w:r w:rsidR="003270BC">
        <w:rPr>
          <w:sz w:val="20"/>
        </w:rPr>
        <w:t xml:space="preserve"> </w:t>
      </w:r>
      <w:sdt>
        <w:sdtPr>
          <w:rPr>
            <w:sz w:val="20"/>
          </w:rPr>
          <w:id w:val="-18345957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C44952">
        <w:rPr>
          <w:sz w:val="20"/>
        </w:rPr>
        <w:t xml:space="preserve"> Head Coach</w:t>
      </w:r>
      <w:r>
        <w:rPr>
          <w:sz w:val="20"/>
        </w:rPr>
        <w:t xml:space="preserve">   </w:t>
      </w:r>
      <w:sdt>
        <w:sdtPr>
          <w:rPr>
            <w:sz w:val="20"/>
          </w:rPr>
          <w:id w:val="15110229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C44952">
        <w:rPr>
          <w:sz w:val="20"/>
        </w:rPr>
        <w:t>Assistant Coach</w:t>
      </w:r>
      <w:r>
        <w:rPr>
          <w:sz w:val="20"/>
        </w:rPr>
        <w:t xml:space="preserve">     </w:t>
      </w:r>
      <w:r w:rsidR="00C44952">
        <w:rPr>
          <w:sz w:val="20"/>
        </w:rPr>
        <w:t xml:space="preserve"> </w:t>
      </w:r>
      <w:r>
        <w:rPr>
          <w:sz w:val="20"/>
        </w:rPr>
        <w:t xml:space="preserve"> </w:t>
      </w:r>
      <w:sdt>
        <w:sdtPr>
          <w:rPr>
            <w:sz w:val="20"/>
          </w:rPr>
          <w:id w:val="14370996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270BC">
        <w:rPr>
          <w:sz w:val="20"/>
        </w:rPr>
        <w:t>Helper</w:t>
      </w:r>
      <w:r w:rsidR="00E55C44">
        <w:rPr>
          <w:sz w:val="20"/>
        </w:rPr>
        <w:t xml:space="preserve"> </w:t>
      </w:r>
      <w:r w:rsidR="00E55C44">
        <w:rPr>
          <w:sz w:val="20"/>
        </w:rPr>
        <w:tab/>
        <w:t xml:space="preserve"> </w:t>
      </w:r>
    </w:p>
    <w:p w:rsidR="00BF6645" w:rsidRDefault="00BF6645" w:rsidP="003270BC">
      <w:pPr>
        <w:pStyle w:val="Body"/>
        <w:rPr>
          <w:sz w:val="20"/>
        </w:rPr>
      </w:pPr>
    </w:p>
    <w:p w:rsidR="00A93638" w:rsidRDefault="00BF6645" w:rsidP="003270BC">
      <w:pPr>
        <w:pStyle w:val="Body"/>
        <w:rPr>
          <w:sz w:val="20"/>
        </w:rPr>
      </w:pPr>
      <w:r w:rsidRPr="0066285C">
        <w:rPr>
          <w:b/>
          <w:sz w:val="20"/>
        </w:rPr>
        <w:t>Shirt Size</w:t>
      </w:r>
      <w:r w:rsidR="00160B19">
        <w:rPr>
          <w:sz w:val="20"/>
        </w:rPr>
        <w:t xml:space="preserve"> (Adult)</w:t>
      </w:r>
      <w:r>
        <w:rPr>
          <w:sz w:val="20"/>
        </w:rPr>
        <w:t>:</w:t>
      </w:r>
      <w:r w:rsidR="0066285C">
        <w:rPr>
          <w:sz w:val="20"/>
        </w:rPr>
        <w:t xml:space="preserve">   </w:t>
      </w:r>
      <w:sdt>
        <w:sdtPr>
          <w:rPr>
            <w:sz w:val="20"/>
          </w:rPr>
          <w:id w:val="2015956144"/>
          <w14:checkbox>
            <w14:checked w14:val="0"/>
            <w14:checkedState w14:val="2612" w14:font="MS Gothic"/>
            <w14:uncheckedState w14:val="2610" w14:font="MS Gothic"/>
          </w14:checkbox>
        </w:sdtPr>
        <w:sdtEndPr/>
        <w:sdtContent>
          <w:r w:rsidR="0066285C">
            <w:rPr>
              <w:rFonts w:ascii="MS Gothic" w:eastAsia="MS Gothic" w:hAnsi="MS Gothic" w:hint="eastAsia"/>
              <w:sz w:val="20"/>
            </w:rPr>
            <w:t>☐</w:t>
          </w:r>
        </w:sdtContent>
      </w:sdt>
      <w:r>
        <w:rPr>
          <w:sz w:val="20"/>
        </w:rPr>
        <w:t>S</w:t>
      </w:r>
      <w:r w:rsidR="0066285C">
        <w:rPr>
          <w:sz w:val="20"/>
        </w:rPr>
        <w:t xml:space="preserve">mall   </w:t>
      </w:r>
      <w:sdt>
        <w:sdtPr>
          <w:rPr>
            <w:sz w:val="20"/>
          </w:rPr>
          <w:id w:val="10876829"/>
          <w14:checkbox>
            <w14:checked w14:val="0"/>
            <w14:checkedState w14:val="2612" w14:font="MS Gothic"/>
            <w14:uncheckedState w14:val="2610" w14:font="MS Gothic"/>
          </w14:checkbox>
        </w:sdtPr>
        <w:sdtEndPr/>
        <w:sdtContent>
          <w:r w:rsidR="0066285C">
            <w:rPr>
              <w:rFonts w:ascii="MS Gothic" w:eastAsia="MS Gothic" w:hAnsi="MS Gothic" w:hint="eastAsia"/>
              <w:sz w:val="20"/>
            </w:rPr>
            <w:t>☐</w:t>
          </w:r>
        </w:sdtContent>
      </w:sdt>
      <w:r>
        <w:rPr>
          <w:sz w:val="20"/>
        </w:rPr>
        <w:t>M</w:t>
      </w:r>
      <w:r w:rsidR="0066285C">
        <w:rPr>
          <w:sz w:val="20"/>
        </w:rPr>
        <w:t xml:space="preserve">edium   </w:t>
      </w:r>
      <w:sdt>
        <w:sdtPr>
          <w:rPr>
            <w:sz w:val="20"/>
          </w:rPr>
          <w:id w:val="-1546673287"/>
          <w14:checkbox>
            <w14:checked w14:val="0"/>
            <w14:checkedState w14:val="2612" w14:font="MS Gothic"/>
            <w14:uncheckedState w14:val="2610" w14:font="MS Gothic"/>
          </w14:checkbox>
        </w:sdtPr>
        <w:sdtEndPr/>
        <w:sdtContent>
          <w:r w:rsidR="0066285C">
            <w:rPr>
              <w:rFonts w:ascii="MS Gothic" w:eastAsia="MS Gothic" w:hAnsi="MS Gothic" w:hint="eastAsia"/>
              <w:sz w:val="20"/>
            </w:rPr>
            <w:t>☐</w:t>
          </w:r>
        </w:sdtContent>
      </w:sdt>
      <w:r>
        <w:rPr>
          <w:sz w:val="20"/>
        </w:rPr>
        <w:t>L</w:t>
      </w:r>
      <w:r w:rsidR="0066285C">
        <w:rPr>
          <w:sz w:val="20"/>
        </w:rPr>
        <w:t xml:space="preserve">arge   </w:t>
      </w:r>
      <w:sdt>
        <w:sdtPr>
          <w:rPr>
            <w:sz w:val="20"/>
          </w:rPr>
          <w:id w:val="-1413382451"/>
          <w14:checkbox>
            <w14:checked w14:val="0"/>
            <w14:checkedState w14:val="2612" w14:font="MS Gothic"/>
            <w14:uncheckedState w14:val="2610" w14:font="MS Gothic"/>
          </w14:checkbox>
        </w:sdtPr>
        <w:sdtEndPr/>
        <w:sdtContent>
          <w:r w:rsidR="0066285C">
            <w:rPr>
              <w:rFonts w:ascii="MS Gothic" w:eastAsia="MS Gothic" w:hAnsi="MS Gothic" w:hint="eastAsia"/>
              <w:sz w:val="20"/>
            </w:rPr>
            <w:t>☐</w:t>
          </w:r>
        </w:sdtContent>
      </w:sdt>
      <w:r>
        <w:rPr>
          <w:sz w:val="20"/>
        </w:rPr>
        <w:t>XL</w:t>
      </w:r>
      <w:r w:rsidR="0066285C">
        <w:rPr>
          <w:sz w:val="20"/>
        </w:rPr>
        <w:t>arge</w:t>
      </w:r>
      <w:r w:rsidR="00A93638">
        <w:rPr>
          <w:sz w:val="20"/>
        </w:rPr>
        <w:t xml:space="preserve"> </w:t>
      </w:r>
    </w:p>
    <w:p w:rsidR="00BF6645" w:rsidRPr="00A93638" w:rsidRDefault="00A93638" w:rsidP="00A93638">
      <w:pPr>
        <w:pStyle w:val="Body"/>
        <w:ind w:firstLine="720"/>
        <w:rPr>
          <w:sz w:val="18"/>
        </w:rPr>
      </w:pPr>
      <w:r>
        <w:rPr>
          <w:sz w:val="20"/>
        </w:rPr>
        <w:t>Y</w:t>
      </w:r>
      <w:r w:rsidRPr="00A93638">
        <w:rPr>
          <w:sz w:val="18"/>
        </w:rPr>
        <w:t xml:space="preserve">BA will pay for </w:t>
      </w:r>
      <w:r>
        <w:rPr>
          <w:sz w:val="18"/>
        </w:rPr>
        <w:t xml:space="preserve">1 </w:t>
      </w:r>
      <w:r w:rsidRPr="00A93638">
        <w:rPr>
          <w:sz w:val="18"/>
        </w:rPr>
        <w:t>Head Coach</w:t>
      </w:r>
      <w:r>
        <w:rPr>
          <w:sz w:val="18"/>
        </w:rPr>
        <w:t xml:space="preserve"> </w:t>
      </w:r>
      <w:r w:rsidR="0066285C">
        <w:rPr>
          <w:sz w:val="18"/>
        </w:rPr>
        <w:t>Shirt</w:t>
      </w:r>
      <w:r w:rsidRPr="00A93638">
        <w:rPr>
          <w:sz w:val="18"/>
        </w:rPr>
        <w:t>. Asst Coaches’ shirts available for $15</w:t>
      </w:r>
      <w:r w:rsidR="003C59D4">
        <w:rPr>
          <w:sz w:val="18"/>
        </w:rPr>
        <w:t xml:space="preserve"> each,</w:t>
      </w:r>
      <w:r w:rsidRPr="00A93638">
        <w:rPr>
          <w:sz w:val="18"/>
        </w:rPr>
        <w:t xml:space="preserve"> due </w:t>
      </w:r>
      <w:r>
        <w:rPr>
          <w:sz w:val="18"/>
        </w:rPr>
        <w:t>at Draft.</w:t>
      </w:r>
    </w:p>
    <w:p w:rsidR="003270BC" w:rsidRDefault="003270BC" w:rsidP="003270BC">
      <w:pPr>
        <w:pStyle w:val="Body"/>
        <w:rPr>
          <w:sz w:val="20"/>
        </w:rPr>
      </w:pPr>
    </w:p>
    <w:p w:rsidR="00E55C44" w:rsidRDefault="00E55C44" w:rsidP="00C44952">
      <w:pPr>
        <w:pStyle w:val="Body"/>
        <w:tabs>
          <w:tab w:val="left" w:pos="9270"/>
        </w:tabs>
        <w:rPr>
          <w:sz w:val="20"/>
        </w:rPr>
      </w:pPr>
      <w:r>
        <w:rPr>
          <w:sz w:val="20"/>
        </w:rPr>
        <w:t>Name and age/division of child playing</w:t>
      </w:r>
      <w:r w:rsidR="003C59D4">
        <w:rPr>
          <w:sz w:val="20"/>
        </w:rPr>
        <w:t>:</w:t>
      </w:r>
      <w:r w:rsidR="00C44952">
        <w:rPr>
          <w:sz w:val="20"/>
          <w:u w:val="single"/>
        </w:rPr>
        <w:tab/>
      </w:r>
    </w:p>
    <w:p w:rsidR="00E55C44" w:rsidRDefault="00E55C44" w:rsidP="00C44952">
      <w:pPr>
        <w:pStyle w:val="Body"/>
        <w:tabs>
          <w:tab w:val="left" w:pos="9270"/>
        </w:tabs>
        <w:rPr>
          <w:sz w:val="20"/>
        </w:rPr>
      </w:pPr>
    </w:p>
    <w:p w:rsidR="003270BC" w:rsidRDefault="003270BC" w:rsidP="00C44952">
      <w:pPr>
        <w:pStyle w:val="Body"/>
        <w:tabs>
          <w:tab w:val="left" w:pos="9270"/>
        </w:tabs>
        <w:rPr>
          <w:sz w:val="20"/>
        </w:rPr>
      </w:pPr>
      <w:r>
        <w:rPr>
          <w:sz w:val="20"/>
        </w:rPr>
        <w:t>Email Address</w:t>
      </w:r>
      <w:r w:rsidR="00C44952">
        <w:rPr>
          <w:sz w:val="20"/>
          <w:u w:val="single"/>
        </w:rPr>
        <w:tab/>
      </w:r>
    </w:p>
    <w:p w:rsidR="003270BC" w:rsidRDefault="003270BC" w:rsidP="00C44952">
      <w:pPr>
        <w:pStyle w:val="Body"/>
        <w:tabs>
          <w:tab w:val="left" w:pos="9270"/>
        </w:tabs>
        <w:rPr>
          <w:sz w:val="20"/>
        </w:rPr>
      </w:pPr>
    </w:p>
    <w:p w:rsidR="003270BC" w:rsidRDefault="003270BC" w:rsidP="00C44952">
      <w:pPr>
        <w:pStyle w:val="Body"/>
        <w:tabs>
          <w:tab w:val="left" w:pos="2880"/>
          <w:tab w:val="left" w:pos="5760"/>
          <w:tab w:val="left" w:pos="9270"/>
        </w:tabs>
        <w:rPr>
          <w:sz w:val="20"/>
        </w:rPr>
      </w:pPr>
      <w:r>
        <w:rPr>
          <w:sz w:val="20"/>
        </w:rPr>
        <w:t>Home Phone</w:t>
      </w:r>
      <w:r w:rsidR="00C44952">
        <w:rPr>
          <w:sz w:val="20"/>
          <w:u w:val="single"/>
        </w:rPr>
        <w:tab/>
      </w:r>
      <w:r>
        <w:rPr>
          <w:sz w:val="20"/>
        </w:rPr>
        <w:t xml:space="preserve"> Cell Phone</w:t>
      </w:r>
      <w:r w:rsidR="00C44952">
        <w:rPr>
          <w:sz w:val="20"/>
          <w:u w:val="single"/>
        </w:rPr>
        <w:tab/>
      </w:r>
      <w:r>
        <w:rPr>
          <w:sz w:val="20"/>
        </w:rPr>
        <w:t xml:space="preserve"> Alternative Phone</w:t>
      </w:r>
      <w:r w:rsidR="00C44952">
        <w:rPr>
          <w:sz w:val="20"/>
          <w:u w:val="single"/>
        </w:rPr>
        <w:tab/>
      </w:r>
    </w:p>
    <w:p w:rsidR="003270BC" w:rsidRDefault="003270BC" w:rsidP="00C44952">
      <w:pPr>
        <w:pStyle w:val="Body"/>
        <w:tabs>
          <w:tab w:val="left" w:pos="9270"/>
        </w:tabs>
        <w:rPr>
          <w:sz w:val="20"/>
        </w:rPr>
      </w:pPr>
    </w:p>
    <w:p w:rsidR="003270BC" w:rsidRDefault="003270BC" w:rsidP="00C44952">
      <w:pPr>
        <w:pStyle w:val="Body"/>
        <w:tabs>
          <w:tab w:val="left" w:pos="9270"/>
        </w:tabs>
        <w:rPr>
          <w:sz w:val="20"/>
        </w:rPr>
      </w:pPr>
      <w:r>
        <w:rPr>
          <w:sz w:val="20"/>
        </w:rPr>
        <w:t>Mailing Address</w:t>
      </w:r>
      <w:r w:rsidR="00C44952">
        <w:rPr>
          <w:sz w:val="20"/>
          <w:u w:val="single"/>
        </w:rPr>
        <w:tab/>
      </w:r>
    </w:p>
    <w:p w:rsidR="003270BC" w:rsidRDefault="003270BC" w:rsidP="00C44952">
      <w:pPr>
        <w:pStyle w:val="Body"/>
        <w:tabs>
          <w:tab w:val="left" w:pos="9270"/>
        </w:tabs>
        <w:rPr>
          <w:sz w:val="20"/>
        </w:rPr>
      </w:pPr>
    </w:p>
    <w:p w:rsidR="003270BC" w:rsidRDefault="003270BC" w:rsidP="00C44952">
      <w:pPr>
        <w:pStyle w:val="Body"/>
        <w:tabs>
          <w:tab w:val="left" w:pos="3600"/>
          <w:tab w:val="left" w:pos="6030"/>
          <w:tab w:val="left" w:pos="9270"/>
        </w:tabs>
        <w:rPr>
          <w:sz w:val="20"/>
        </w:rPr>
      </w:pPr>
      <w:r>
        <w:rPr>
          <w:sz w:val="20"/>
        </w:rPr>
        <w:t>City</w:t>
      </w:r>
      <w:r w:rsidR="00C44952">
        <w:rPr>
          <w:sz w:val="20"/>
          <w:u w:val="single"/>
        </w:rPr>
        <w:tab/>
      </w:r>
      <w:r>
        <w:rPr>
          <w:sz w:val="20"/>
        </w:rPr>
        <w:t xml:space="preserve"> State</w:t>
      </w:r>
      <w:r w:rsidR="00C44952">
        <w:rPr>
          <w:sz w:val="20"/>
          <w:u w:val="single"/>
        </w:rPr>
        <w:tab/>
      </w:r>
      <w:r>
        <w:rPr>
          <w:sz w:val="20"/>
        </w:rPr>
        <w:t xml:space="preserve"> Zip Code</w:t>
      </w:r>
      <w:r w:rsidR="00C44952">
        <w:rPr>
          <w:sz w:val="20"/>
          <w:u w:val="single"/>
        </w:rPr>
        <w:tab/>
      </w:r>
    </w:p>
    <w:p w:rsidR="003270BC" w:rsidRDefault="003270BC" w:rsidP="00C44952">
      <w:pPr>
        <w:pStyle w:val="Body"/>
        <w:tabs>
          <w:tab w:val="left" w:pos="9270"/>
        </w:tabs>
        <w:rPr>
          <w:sz w:val="20"/>
        </w:rPr>
      </w:pPr>
    </w:p>
    <w:p w:rsidR="003270BC" w:rsidRDefault="003270BC" w:rsidP="00C44952">
      <w:pPr>
        <w:pStyle w:val="Body"/>
        <w:tabs>
          <w:tab w:val="left" w:pos="9270"/>
        </w:tabs>
        <w:rPr>
          <w:sz w:val="20"/>
        </w:rPr>
      </w:pPr>
      <w:r>
        <w:rPr>
          <w:sz w:val="20"/>
        </w:rPr>
        <w:t>Street Address (if different</w:t>
      </w:r>
      <w:r w:rsidR="00C44952">
        <w:rPr>
          <w:sz w:val="20"/>
          <w:u w:val="single"/>
        </w:rPr>
        <w:tab/>
      </w:r>
    </w:p>
    <w:p w:rsidR="003270BC" w:rsidRDefault="003270BC" w:rsidP="00C44952">
      <w:pPr>
        <w:pStyle w:val="Body"/>
        <w:tabs>
          <w:tab w:val="left" w:pos="9270"/>
        </w:tabs>
        <w:rPr>
          <w:sz w:val="20"/>
        </w:rPr>
      </w:pPr>
    </w:p>
    <w:p w:rsidR="003270BC" w:rsidRDefault="003270BC" w:rsidP="00C44952">
      <w:pPr>
        <w:pStyle w:val="Body"/>
        <w:tabs>
          <w:tab w:val="left" w:pos="9270"/>
        </w:tabs>
        <w:rPr>
          <w:sz w:val="20"/>
        </w:rPr>
      </w:pPr>
    </w:p>
    <w:p w:rsidR="00ED333A" w:rsidRDefault="00ED333A" w:rsidP="00C44952">
      <w:pPr>
        <w:pStyle w:val="Body"/>
        <w:tabs>
          <w:tab w:val="left" w:pos="9270"/>
        </w:tabs>
        <w:rPr>
          <w:sz w:val="20"/>
        </w:rPr>
      </w:pPr>
    </w:p>
    <w:p w:rsidR="003270BC" w:rsidRDefault="003270BC" w:rsidP="00C44952">
      <w:pPr>
        <w:pStyle w:val="Body"/>
        <w:tabs>
          <w:tab w:val="left" w:pos="9270"/>
        </w:tabs>
        <w:rPr>
          <w:sz w:val="20"/>
        </w:rPr>
      </w:pPr>
      <w:r>
        <w:rPr>
          <w:sz w:val="20"/>
        </w:rPr>
        <w:t>Coaching Experience</w:t>
      </w:r>
      <w:r w:rsidR="00C44952">
        <w:rPr>
          <w:sz w:val="20"/>
          <w:u w:val="single"/>
        </w:rPr>
        <w:tab/>
      </w:r>
    </w:p>
    <w:p w:rsidR="003270BC" w:rsidRDefault="003270BC" w:rsidP="00C44952">
      <w:pPr>
        <w:pStyle w:val="Body"/>
        <w:tabs>
          <w:tab w:val="left" w:pos="9270"/>
        </w:tabs>
        <w:rPr>
          <w:sz w:val="20"/>
        </w:rPr>
      </w:pPr>
    </w:p>
    <w:p w:rsidR="00ED333A" w:rsidRPr="00C44952" w:rsidRDefault="00ED333A" w:rsidP="00ED333A">
      <w:pPr>
        <w:pStyle w:val="Body"/>
        <w:tabs>
          <w:tab w:val="left" w:pos="9270"/>
        </w:tabs>
        <w:rPr>
          <w:sz w:val="20"/>
          <w:u w:val="single"/>
        </w:rPr>
      </w:pPr>
      <w:r>
        <w:rPr>
          <w:sz w:val="20"/>
          <w:u w:val="single"/>
        </w:rPr>
        <w:tab/>
      </w:r>
    </w:p>
    <w:p w:rsidR="00ED333A" w:rsidRPr="00C44952" w:rsidRDefault="00ED333A" w:rsidP="00ED333A">
      <w:pPr>
        <w:pStyle w:val="Body"/>
        <w:tabs>
          <w:tab w:val="left" w:pos="9270"/>
        </w:tabs>
        <w:spacing w:before="240"/>
        <w:rPr>
          <w:sz w:val="20"/>
          <w:u w:val="single"/>
        </w:rPr>
      </w:pPr>
      <w:r>
        <w:rPr>
          <w:sz w:val="20"/>
          <w:u w:val="single"/>
        </w:rPr>
        <w:tab/>
      </w:r>
    </w:p>
    <w:p w:rsidR="00ED333A" w:rsidRPr="00C44952" w:rsidRDefault="00ED333A" w:rsidP="00ED333A">
      <w:pPr>
        <w:pStyle w:val="Body"/>
        <w:tabs>
          <w:tab w:val="left" w:pos="9270"/>
        </w:tabs>
        <w:spacing w:before="240"/>
        <w:rPr>
          <w:sz w:val="20"/>
          <w:u w:val="single"/>
        </w:rPr>
      </w:pPr>
      <w:r>
        <w:rPr>
          <w:sz w:val="20"/>
          <w:u w:val="single"/>
        </w:rPr>
        <w:tab/>
      </w:r>
    </w:p>
    <w:p w:rsidR="00ED333A" w:rsidRDefault="00ED333A" w:rsidP="003270BC">
      <w:pPr>
        <w:pStyle w:val="Body"/>
        <w:rPr>
          <w:b/>
          <w:i/>
          <w:sz w:val="18"/>
        </w:rPr>
      </w:pPr>
    </w:p>
    <w:p w:rsidR="003270BC" w:rsidRPr="007E54A7" w:rsidRDefault="003270BC" w:rsidP="003270BC">
      <w:pPr>
        <w:pStyle w:val="Body"/>
        <w:rPr>
          <w:b/>
          <w:i/>
          <w:sz w:val="18"/>
        </w:rPr>
      </w:pPr>
      <w:r w:rsidRPr="007E54A7">
        <w:rPr>
          <w:b/>
          <w:i/>
          <w:sz w:val="18"/>
        </w:rPr>
        <w:t>Please read and initial the following statements:</w:t>
      </w:r>
    </w:p>
    <w:p w:rsidR="003270BC" w:rsidRPr="002D6E35" w:rsidRDefault="00C44952" w:rsidP="00C44952">
      <w:pPr>
        <w:pStyle w:val="Body"/>
        <w:jc w:val="both"/>
        <w:rPr>
          <w:sz w:val="18"/>
        </w:rPr>
      </w:pPr>
      <w:r w:rsidRPr="00C44952">
        <w:rPr>
          <w:sz w:val="18"/>
          <w:u w:val="single"/>
        </w:rPr>
        <w:tab/>
      </w:r>
      <w:r w:rsidR="003270BC" w:rsidRPr="002D6E35">
        <w:rPr>
          <w:sz w:val="18"/>
        </w:rPr>
        <w:t xml:space="preserve">I have read and agree to the YBA Code of Conduct. I understand that as a coach I am a representative of the YBA and am responsible for maintaining the high level of ethical standards the YBA upholds. I understand that infractions of the Code of Conduct will result in possible ejection from the game, loss of coaching privileges, </w:t>
      </w:r>
      <w:r w:rsidR="003270BC">
        <w:rPr>
          <w:sz w:val="18"/>
        </w:rPr>
        <w:t>and/</w:t>
      </w:r>
      <w:r w:rsidR="003270BC" w:rsidRPr="002D6E35">
        <w:rPr>
          <w:sz w:val="18"/>
        </w:rPr>
        <w:t>or participation in YBA activities.</w:t>
      </w:r>
    </w:p>
    <w:p w:rsidR="003270BC" w:rsidRDefault="00C44952" w:rsidP="003270BC">
      <w:pPr>
        <w:pStyle w:val="Body"/>
        <w:jc w:val="both"/>
        <w:rPr>
          <w:sz w:val="18"/>
        </w:rPr>
      </w:pPr>
      <w:r w:rsidRPr="00C44952">
        <w:rPr>
          <w:sz w:val="18"/>
          <w:u w:val="single"/>
        </w:rPr>
        <w:tab/>
      </w:r>
      <w:r w:rsidR="003270BC">
        <w:rPr>
          <w:sz w:val="18"/>
        </w:rPr>
        <w:t>I understand the type of program, and furthermore I am physically capable of participating in such a program. I have been given the details of the program and have read information on rules, regulations, and fees. I will abide by these rules or will be removed from the facility or loss of privileges. Rules and regulations are posted at facilities.</w:t>
      </w:r>
    </w:p>
    <w:p w:rsidR="003270BC" w:rsidRDefault="00C44952" w:rsidP="003270BC">
      <w:pPr>
        <w:pStyle w:val="Body"/>
        <w:jc w:val="both"/>
        <w:rPr>
          <w:sz w:val="18"/>
        </w:rPr>
      </w:pPr>
      <w:r w:rsidRPr="00C44952">
        <w:rPr>
          <w:sz w:val="18"/>
          <w:u w:val="single"/>
        </w:rPr>
        <w:tab/>
      </w:r>
      <w:r w:rsidR="003270BC">
        <w:rPr>
          <w:sz w:val="18"/>
        </w:rPr>
        <w:t xml:space="preserve">In case of an accident I give permission to the program staff, if I am unresponsive, to seek appropriate medical treatment for me as may be indicated at the time. I hereby release and hold harmless the Yulee Basketball Association, its employees, officers, contracted instructors, and volunteers from any liabilities which may occur while traveling to and from or participating in the activities of the Yulee Basketball Association. I further understand that the Yulee Basketball Association does not provide accidental/medical insurance for program participants. </w:t>
      </w:r>
    </w:p>
    <w:p w:rsidR="003270BC" w:rsidRDefault="003270BC" w:rsidP="003270BC">
      <w:pPr>
        <w:pStyle w:val="Body"/>
        <w:jc w:val="both"/>
        <w:rPr>
          <w:sz w:val="18"/>
        </w:rPr>
      </w:pPr>
      <w:r>
        <w:rPr>
          <w:sz w:val="18"/>
        </w:rPr>
        <w:t xml:space="preserve">_____Furthermore, I understand that in order to participate as a volunteer with the Yulee Basketball Association I will be required to submit to a full background check and hereby grant permission for said background check to commence. The Yulee Basketball Association and/or its parent organization USSSA reserve the right to dismiss any volunteer based on the results of the background check or other subtenant information made available that is deemed contrary to goals, policies, and objectives of the Yulee Basketball Association.   </w:t>
      </w:r>
    </w:p>
    <w:p w:rsidR="003270BC" w:rsidRDefault="00C44952" w:rsidP="003270BC">
      <w:pPr>
        <w:pStyle w:val="Body"/>
        <w:jc w:val="both"/>
        <w:rPr>
          <w:sz w:val="18"/>
        </w:rPr>
      </w:pPr>
      <w:r w:rsidRPr="00C44952">
        <w:rPr>
          <w:sz w:val="18"/>
          <w:u w:val="single"/>
        </w:rPr>
        <w:tab/>
      </w:r>
      <w:r w:rsidR="003270BC">
        <w:rPr>
          <w:sz w:val="18"/>
        </w:rPr>
        <w:t xml:space="preserve">I give permission for the staff or local newspaper to photograph me for the purpose of promoting the program. </w:t>
      </w:r>
    </w:p>
    <w:p w:rsidR="003270BC" w:rsidRPr="00C44952" w:rsidRDefault="00C44952" w:rsidP="00C44952">
      <w:pPr>
        <w:pStyle w:val="Body"/>
        <w:tabs>
          <w:tab w:val="left" w:pos="9270"/>
        </w:tabs>
        <w:rPr>
          <w:sz w:val="20"/>
          <w:u w:val="single"/>
        </w:rPr>
      </w:pPr>
      <w:r>
        <w:rPr>
          <w:sz w:val="20"/>
          <w:u w:val="single"/>
        </w:rPr>
        <w:tab/>
      </w:r>
    </w:p>
    <w:p w:rsidR="00BA18C5" w:rsidRDefault="003270BC" w:rsidP="003270BC">
      <w:pPr>
        <w:pStyle w:val="Body"/>
        <w:rPr>
          <w:sz w:val="20"/>
        </w:rPr>
      </w:pPr>
      <w:r>
        <w:rPr>
          <w:sz w:val="20"/>
        </w:rPr>
        <w:t>Signature                                                                                                             Date</w:t>
      </w:r>
    </w:p>
    <w:p w:rsidR="003C59D4" w:rsidRDefault="003C59D4" w:rsidP="003270BC">
      <w:pPr>
        <w:pStyle w:val="Body"/>
        <w:rPr>
          <w:sz w:val="20"/>
        </w:rPr>
      </w:pPr>
      <w:r w:rsidRPr="003C59D4">
        <w:rPr>
          <w:sz w:val="20"/>
        </w:rPr>
        <w:t xml:space="preserve"> </w:t>
      </w:r>
    </w:p>
    <w:p w:rsidR="00ED333A" w:rsidRDefault="00ED333A">
      <w:pPr>
        <w:spacing w:after="200" w:line="276" w:lineRule="auto"/>
        <w:rPr>
          <w:rFonts w:ascii="Helvetica" w:eastAsia="ヒラギノ角ゴ Pro W3" w:hAnsi="Helvetica"/>
          <w:color w:val="000000"/>
          <w:sz w:val="20"/>
          <w:szCs w:val="20"/>
        </w:rPr>
      </w:pPr>
      <w:r>
        <w:rPr>
          <w:sz w:val="20"/>
        </w:rPr>
        <w:br w:type="page"/>
      </w:r>
    </w:p>
    <w:p w:rsidR="00ED333A" w:rsidRDefault="00ED333A" w:rsidP="003270BC">
      <w:pPr>
        <w:pStyle w:val="Body"/>
        <w:rPr>
          <w:sz w:val="20"/>
        </w:rPr>
      </w:pPr>
    </w:p>
    <w:p w:rsidR="00ED333A" w:rsidRDefault="00ED333A" w:rsidP="00ED333A">
      <w:pPr>
        <w:tabs>
          <w:tab w:val="left" w:pos="1796"/>
        </w:tabs>
      </w:pPr>
      <w:r>
        <w:tab/>
      </w:r>
    </w:p>
    <w:p w:rsidR="00ED333A" w:rsidRDefault="00ED333A" w:rsidP="00ED333A">
      <w:pPr>
        <w:tabs>
          <w:tab w:val="left" w:pos="1796"/>
        </w:tabs>
      </w:pPr>
    </w:p>
    <w:p w:rsidR="00ED333A" w:rsidRPr="00365465" w:rsidRDefault="00ED333A" w:rsidP="00ED333A">
      <w:pPr>
        <w:rPr>
          <w:sz w:val="20"/>
          <w:szCs w:val="20"/>
        </w:rPr>
      </w:pPr>
      <w:r w:rsidRPr="00365465">
        <w:rPr>
          <w:sz w:val="20"/>
          <w:szCs w:val="20"/>
        </w:rPr>
        <w:t>Official Rules All divisions:</w:t>
      </w:r>
    </w:p>
    <w:p w:rsidR="00ED333A" w:rsidRPr="00365465" w:rsidRDefault="00ED333A" w:rsidP="00ED333A">
      <w:pPr>
        <w:rPr>
          <w:sz w:val="20"/>
          <w:szCs w:val="20"/>
        </w:rPr>
      </w:pPr>
      <w:r w:rsidRPr="00365465">
        <w:rPr>
          <w:sz w:val="20"/>
          <w:szCs w:val="20"/>
        </w:rPr>
        <w:t> </w:t>
      </w:r>
    </w:p>
    <w:p w:rsidR="00ED333A" w:rsidRPr="00365465" w:rsidRDefault="00ED333A" w:rsidP="00ED333A">
      <w:pPr>
        <w:numPr>
          <w:ilvl w:val="0"/>
          <w:numId w:val="7"/>
        </w:numPr>
        <w:jc w:val="both"/>
        <w:rPr>
          <w:sz w:val="20"/>
          <w:szCs w:val="20"/>
        </w:rPr>
      </w:pPr>
      <w:r w:rsidRPr="00365465">
        <w:rPr>
          <w:sz w:val="20"/>
          <w:szCs w:val="20"/>
        </w:rPr>
        <w:t>All games will be ruled by the National Federation of State High Schools Association (NFHS) Basketball Rules except where modified herein:</w:t>
      </w:r>
    </w:p>
    <w:p w:rsidR="00ED333A" w:rsidRPr="00365465" w:rsidRDefault="00ED333A" w:rsidP="00ED333A">
      <w:pPr>
        <w:ind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At least 3 team practices before league play.</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Any defense may be used.</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Teams shall use ten (10) foot high baskets and play full court.</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Teams shall use 29.5” size basketballs.</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Quarters are to be eight (8) minutes stop time.</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Jump balls to start the first quarter only. Alternate possession on all jump balls thereafter.</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There will be a one (1) minute time-out between 1</w:t>
      </w:r>
      <w:r w:rsidRPr="00365465">
        <w:rPr>
          <w:sz w:val="20"/>
          <w:szCs w:val="20"/>
          <w:vertAlign w:val="superscript"/>
        </w:rPr>
        <w:t>st</w:t>
      </w:r>
      <w:r w:rsidRPr="00365465">
        <w:rPr>
          <w:sz w:val="20"/>
          <w:szCs w:val="20"/>
        </w:rPr>
        <w:t> and 2</w:t>
      </w:r>
      <w:r w:rsidRPr="00365465">
        <w:rPr>
          <w:sz w:val="20"/>
          <w:szCs w:val="20"/>
          <w:vertAlign w:val="superscript"/>
        </w:rPr>
        <w:t>nd</w:t>
      </w:r>
      <w:r w:rsidRPr="00365465">
        <w:rPr>
          <w:sz w:val="20"/>
          <w:szCs w:val="20"/>
        </w:rPr>
        <w:t>quarter and the 3</w:t>
      </w:r>
      <w:r w:rsidRPr="00365465">
        <w:rPr>
          <w:sz w:val="20"/>
          <w:szCs w:val="20"/>
          <w:vertAlign w:val="superscript"/>
        </w:rPr>
        <w:t>rd</w:t>
      </w:r>
      <w:r w:rsidRPr="00365465">
        <w:rPr>
          <w:sz w:val="20"/>
          <w:szCs w:val="20"/>
        </w:rPr>
        <w:t> and 4</w:t>
      </w:r>
      <w:r w:rsidRPr="00365465">
        <w:rPr>
          <w:sz w:val="20"/>
          <w:szCs w:val="20"/>
          <w:vertAlign w:val="superscript"/>
        </w:rPr>
        <w:t>th</w:t>
      </w:r>
      <w:r w:rsidRPr="00365465">
        <w:rPr>
          <w:sz w:val="20"/>
          <w:szCs w:val="20"/>
        </w:rPr>
        <w:t xml:space="preserve"> quarter with </w:t>
      </w:r>
      <w:proofErr w:type="gramStart"/>
      <w:r w:rsidRPr="00365465">
        <w:rPr>
          <w:sz w:val="20"/>
          <w:szCs w:val="20"/>
        </w:rPr>
        <w:t>a</w:t>
      </w:r>
      <w:proofErr w:type="gramEnd"/>
      <w:r w:rsidRPr="00365465">
        <w:rPr>
          <w:sz w:val="20"/>
          <w:szCs w:val="20"/>
        </w:rPr>
        <w:t> eight (8) minute time-out between the 2</w:t>
      </w:r>
      <w:r w:rsidRPr="00365465">
        <w:rPr>
          <w:sz w:val="20"/>
          <w:szCs w:val="20"/>
          <w:vertAlign w:val="superscript"/>
        </w:rPr>
        <w:t>nd</w:t>
      </w:r>
      <w:r w:rsidRPr="00365465">
        <w:rPr>
          <w:sz w:val="20"/>
          <w:szCs w:val="20"/>
        </w:rPr>
        <w:t> and 3</w:t>
      </w:r>
      <w:r w:rsidRPr="00365465">
        <w:rPr>
          <w:sz w:val="20"/>
          <w:szCs w:val="20"/>
          <w:vertAlign w:val="superscript"/>
        </w:rPr>
        <w:t>rd</w:t>
      </w:r>
      <w:r w:rsidRPr="00365465">
        <w:rPr>
          <w:sz w:val="20"/>
          <w:szCs w:val="20"/>
        </w:rPr>
        <w:t> quarter.</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If the game ends in a tie, three (3) minute overtime (stop time) shall follow. If a winner is not determined after this period, subsequent three (3) minute overtime periods will be played until there is a winner. One additional time-out is allowed per overtime period.</w:t>
      </w:r>
    </w:p>
    <w:p w:rsidR="00ED333A" w:rsidRPr="00365465" w:rsidRDefault="00ED333A" w:rsidP="00365465">
      <w:pPr>
        <w:ind w:left="1500" w:firstLine="60"/>
        <w:rPr>
          <w:sz w:val="20"/>
          <w:szCs w:val="20"/>
        </w:rPr>
      </w:pPr>
    </w:p>
    <w:p w:rsidR="00ED333A" w:rsidRPr="00365465" w:rsidRDefault="00ED333A" w:rsidP="00365465">
      <w:pPr>
        <w:numPr>
          <w:ilvl w:val="0"/>
          <w:numId w:val="8"/>
        </w:numPr>
        <w:ind w:left="1080"/>
        <w:jc w:val="both"/>
        <w:rPr>
          <w:sz w:val="20"/>
          <w:szCs w:val="20"/>
        </w:rPr>
      </w:pPr>
      <w:r w:rsidRPr="00365465">
        <w:rPr>
          <w:sz w:val="20"/>
          <w:szCs w:val="20"/>
        </w:rPr>
        <w:t>Two (2) 30 second and two (2) one (1) minute time-outs per half. Unused timeouts carry over into overtime.</w:t>
      </w:r>
    </w:p>
    <w:p w:rsidR="005C52B7" w:rsidRPr="00365465" w:rsidRDefault="005C52B7" w:rsidP="00365465">
      <w:pPr>
        <w:pStyle w:val="ListParagraph"/>
        <w:rPr>
          <w:sz w:val="20"/>
          <w:szCs w:val="20"/>
        </w:rPr>
      </w:pPr>
    </w:p>
    <w:p w:rsidR="005C52B7" w:rsidRPr="00365465" w:rsidRDefault="005C52B7" w:rsidP="00365465">
      <w:pPr>
        <w:pStyle w:val="ListParagraph"/>
        <w:numPr>
          <w:ilvl w:val="0"/>
          <w:numId w:val="8"/>
        </w:numPr>
        <w:autoSpaceDE w:val="0"/>
        <w:autoSpaceDN w:val="0"/>
        <w:adjustRightInd w:val="0"/>
        <w:ind w:left="1080"/>
        <w:jc w:val="both"/>
        <w:rPr>
          <w:sz w:val="20"/>
          <w:szCs w:val="20"/>
        </w:rPr>
      </w:pPr>
      <w:r w:rsidRPr="00365465">
        <w:rPr>
          <w:b/>
          <w:sz w:val="20"/>
          <w:szCs w:val="20"/>
        </w:rPr>
        <w:t>U12 and U15 Age Division</w:t>
      </w:r>
      <w:r w:rsidRPr="00365465">
        <w:rPr>
          <w:sz w:val="20"/>
          <w:szCs w:val="20"/>
        </w:rPr>
        <w:t xml:space="preserve">: </w:t>
      </w:r>
      <w:r w:rsidRPr="00365465">
        <w:rPr>
          <w:rFonts w:eastAsiaTheme="minorHAnsi"/>
          <w:sz w:val="20"/>
          <w:szCs w:val="20"/>
        </w:rPr>
        <w:t xml:space="preserve">Teams ahead by 30 points or more at any point in the second half must play defense behind their three-point arc and top player must come out of game until </w:t>
      </w:r>
      <w:r w:rsidR="00134BD6" w:rsidRPr="00365465">
        <w:rPr>
          <w:rFonts w:eastAsiaTheme="minorHAnsi"/>
          <w:sz w:val="20"/>
          <w:szCs w:val="20"/>
        </w:rPr>
        <w:t>score is within 10 points</w:t>
      </w:r>
      <w:r w:rsidRPr="00365465">
        <w:rPr>
          <w:rFonts w:eastAsiaTheme="minorHAnsi"/>
          <w:sz w:val="20"/>
          <w:szCs w:val="20"/>
        </w:rPr>
        <w:t>. First offense: Warning, Second and all additional offenses: 2 shot administrative technical.</w:t>
      </w:r>
    </w:p>
    <w:p w:rsidR="00ED333A" w:rsidRPr="00365465" w:rsidRDefault="00ED333A" w:rsidP="00ED333A">
      <w:pPr>
        <w:ind w:left="1500" w:firstLine="60"/>
        <w:rPr>
          <w:sz w:val="20"/>
          <w:szCs w:val="20"/>
        </w:rPr>
      </w:pPr>
    </w:p>
    <w:p w:rsidR="00ED333A" w:rsidRPr="00365465" w:rsidRDefault="00ED333A" w:rsidP="00ED333A">
      <w:pPr>
        <w:rPr>
          <w:sz w:val="20"/>
          <w:szCs w:val="20"/>
        </w:rPr>
      </w:pPr>
    </w:p>
    <w:p w:rsidR="00ED333A" w:rsidRPr="00365465" w:rsidRDefault="00ED333A" w:rsidP="00ED333A">
      <w:pPr>
        <w:numPr>
          <w:ilvl w:val="0"/>
          <w:numId w:val="7"/>
        </w:numPr>
        <w:rPr>
          <w:sz w:val="20"/>
          <w:szCs w:val="20"/>
        </w:rPr>
      </w:pPr>
      <w:r w:rsidRPr="00365465">
        <w:rPr>
          <w:sz w:val="20"/>
          <w:szCs w:val="20"/>
        </w:rPr>
        <w:t>Ten years of age and Under division</w:t>
      </w:r>
      <w:r w:rsidR="00365465" w:rsidRPr="00365465">
        <w:rPr>
          <w:sz w:val="20"/>
          <w:szCs w:val="20"/>
        </w:rPr>
        <w:t xml:space="preserve"> </w:t>
      </w:r>
      <w:r w:rsidRPr="00365465">
        <w:rPr>
          <w:sz w:val="20"/>
          <w:szCs w:val="20"/>
        </w:rPr>
        <w:t>(U10) (</w:t>
      </w:r>
      <w:r w:rsidR="00365465" w:rsidRPr="00365465">
        <w:rPr>
          <w:sz w:val="20"/>
          <w:szCs w:val="20"/>
        </w:rPr>
        <w:t>7</w:t>
      </w:r>
      <w:r w:rsidRPr="00365465">
        <w:rPr>
          <w:sz w:val="20"/>
          <w:szCs w:val="20"/>
        </w:rPr>
        <w:t>-10 years old):</w:t>
      </w:r>
    </w:p>
    <w:p w:rsidR="00ED333A" w:rsidRPr="00365465" w:rsidRDefault="00ED333A" w:rsidP="00ED333A">
      <w:pPr>
        <w:rPr>
          <w:sz w:val="20"/>
          <w:szCs w:val="20"/>
        </w:rPr>
      </w:pPr>
      <w:r w:rsidRPr="00365465">
        <w:rPr>
          <w:sz w:val="20"/>
          <w:szCs w:val="20"/>
        </w:rPr>
        <w:t> </w:t>
      </w:r>
    </w:p>
    <w:p w:rsidR="00ED333A" w:rsidRPr="00365465" w:rsidRDefault="00ED333A" w:rsidP="00ED333A">
      <w:pPr>
        <w:numPr>
          <w:ilvl w:val="0"/>
          <w:numId w:val="9"/>
        </w:numPr>
        <w:jc w:val="both"/>
        <w:rPr>
          <w:sz w:val="20"/>
          <w:szCs w:val="20"/>
        </w:rPr>
      </w:pPr>
      <w:r w:rsidRPr="00365465">
        <w:rPr>
          <w:sz w:val="20"/>
          <w:szCs w:val="20"/>
        </w:rPr>
        <w:t xml:space="preserve">All players are allowed to shoot free throws from one (1) foot in front of the free throw line. </w:t>
      </w:r>
    </w:p>
    <w:p w:rsidR="00ED333A" w:rsidRPr="00365465" w:rsidRDefault="00ED333A" w:rsidP="00ED333A">
      <w:pPr>
        <w:ind w:left="1500" w:firstLine="60"/>
        <w:rPr>
          <w:sz w:val="20"/>
          <w:szCs w:val="20"/>
        </w:rPr>
      </w:pPr>
    </w:p>
    <w:p w:rsidR="00ED333A" w:rsidRPr="00365465" w:rsidRDefault="00ED333A" w:rsidP="00ED333A">
      <w:pPr>
        <w:numPr>
          <w:ilvl w:val="0"/>
          <w:numId w:val="9"/>
        </w:numPr>
        <w:jc w:val="both"/>
        <w:rPr>
          <w:sz w:val="20"/>
          <w:szCs w:val="20"/>
        </w:rPr>
      </w:pPr>
      <w:r w:rsidRPr="00365465">
        <w:rPr>
          <w:sz w:val="20"/>
          <w:szCs w:val="20"/>
        </w:rPr>
        <w:t>Defensive players may not defend beyond the half court line except during the last two (2) minutes of each half (second and fourth quarters). When a rebound is held by a team that did not take the shot, the opposing team must drop back and wait at the half court line to apply pressure.</w:t>
      </w:r>
    </w:p>
    <w:p w:rsidR="00134BD6" w:rsidRPr="00365465" w:rsidRDefault="00134BD6" w:rsidP="00134BD6">
      <w:pPr>
        <w:pStyle w:val="ListParagraph"/>
        <w:rPr>
          <w:sz w:val="20"/>
          <w:szCs w:val="20"/>
        </w:rPr>
      </w:pPr>
    </w:p>
    <w:p w:rsidR="00134BD6" w:rsidRPr="00365465" w:rsidRDefault="00134BD6" w:rsidP="00134BD6">
      <w:pPr>
        <w:pStyle w:val="ListParagraph"/>
        <w:numPr>
          <w:ilvl w:val="0"/>
          <w:numId w:val="9"/>
        </w:numPr>
        <w:autoSpaceDE w:val="0"/>
        <w:autoSpaceDN w:val="0"/>
        <w:adjustRightInd w:val="0"/>
        <w:jc w:val="both"/>
        <w:rPr>
          <w:sz w:val="20"/>
          <w:szCs w:val="20"/>
        </w:rPr>
      </w:pPr>
      <w:r w:rsidRPr="00365465">
        <w:rPr>
          <w:b/>
          <w:sz w:val="20"/>
          <w:szCs w:val="20"/>
        </w:rPr>
        <w:t>Press Rule</w:t>
      </w:r>
      <w:r w:rsidRPr="00365465">
        <w:rPr>
          <w:sz w:val="20"/>
          <w:szCs w:val="20"/>
        </w:rPr>
        <w:t xml:space="preserve">: </w:t>
      </w:r>
      <w:r w:rsidRPr="00365465">
        <w:rPr>
          <w:rFonts w:eastAsiaTheme="minorHAnsi"/>
          <w:sz w:val="20"/>
          <w:szCs w:val="20"/>
        </w:rPr>
        <w:t>Teams ahead by 20 points or more at any point in the second half must play defense behind their three-point arc and top player must come out of game until score is within 10 points. First offense: Warning, Second and all additional offenses: 2 shot administrative technical.</w:t>
      </w:r>
    </w:p>
    <w:p w:rsidR="00134BD6" w:rsidRPr="00365465" w:rsidRDefault="00134BD6" w:rsidP="00134BD6">
      <w:pPr>
        <w:ind w:left="1080"/>
        <w:jc w:val="both"/>
        <w:rPr>
          <w:sz w:val="20"/>
          <w:szCs w:val="20"/>
        </w:rPr>
      </w:pPr>
      <w:bookmarkStart w:id="0" w:name="_GoBack"/>
      <w:bookmarkEnd w:id="0"/>
    </w:p>
    <w:p w:rsidR="00ED333A" w:rsidRPr="00365465" w:rsidRDefault="00ED333A" w:rsidP="00ED333A">
      <w:pPr>
        <w:ind w:left="1080"/>
        <w:jc w:val="both"/>
        <w:rPr>
          <w:sz w:val="20"/>
          <w:szCs w:val="20"/>
        </w:rPr>
      </w:pPr>
    </w:p>
    <w:p w:rsidR="00ED333A" w:rsidRDefault="00ED333A" w:rsidP="00ED333A">
      <w:pPr>
        <w:numPr>
          <w:ilvl w:val="0"/>
          <w:numId w:val="9"/>
        </w:numPr>
        <w:jc w:val="both"/>
      </w:pPr>
      <w:r w:rsidRPr="00365465">
        <w:rPr>
          <w:sz w:val="20"/>
          <w:szCs w:val="20"/>
        </w:rPr>
        <w:t xml:space="preserve">Teams shall use ten (10) foot high baskets and play full court. Teams shall use </w:t>
      </w:r>
      <w:r w:rsidRPr="00365465">
        <w:rPr>
          <w:sz w:val="20"/>
          <w:szCs w:val="20"/>
          <w:highlight w:val="yellow"/>
        </w:rPr>
        <w:t>28.5” size basketballs</w:t>
      </w:r>
      <w:r w:rsidRPr="00365465">
        <w:rPr>
          <w:sz w:val="20"/>
          <w:szCs w:val="20"/>
        </w:rPr>
        <w:t>.</w:t>
      </w:r>
      <w:r w:rsidRPr="000A2FC5">
        <w:t> </w:t>
      </w:r>
    </w:p>
    <w:p w:rsidR="00554CD9" w:rsidRDefault="00554CD9">
      <w:pPr>
        <w:spacing w:after="200" w:line="276" w:lineRule="auto"/>
        <w:rPr>
          <w:b/>
          <w:bCs/>
        </w:rPr>
      </w:pPr>
      <w:r>
        <w:rPr>
          <w:b/>
          <w:bCs/>
        </w:rPr>
        <w:br w:type="page"/>
      </w:r>
    </w:p>
    <w:p w:rsidR="00ED333A" w:rsidRPr="002668A8" w:rsidRDefault="00554CD9" w:rsidP="00ED333A">
      <w:r w:rsidRPr="00554CD9">
        <w:rPr>
          <w:rStyle w:val="Heading1Char"/>
        </w:rPr>
        <w:lastRenderedPageBreak/>
        <w:t>YBA Code of Conduct</w:t>
      </w:r>
      <w:r w:rsidRPr="002668A8">
        <w:rPr>
          <w:b/>
          <w:bCs/>
        </w:rPr>
        <w:t xml:space="preserve"> </w:t>
      </w:r>
    </w:p>
    <w:p w:rsidR="00ED333A" w:rsidRPr="002668A8" w:rsidRDefault="00ED333A" w:rsidP="00ED333A">
      <w:r w:rsidRPr="002668A8">
        <w:t> </w:t>
      </w:r>
    </w:p>
    <w:p w:rsidR="00ED333A" w:rsidRPr="002668A8" w:rsidRDefault="00ED333A" w:rsidP="00ED333A">
      <w:r w:rsidRPr="002668A8">
        <w:t>In General:</w:t>
      </w:r>
    </w:p>
    <w:p w:rsidR="00ED333A" w:rsidRPr="002668A8" w:rsidRDefault="00ED333A" w:rsidP="00ED333A">
      <w:r w:rsidRPr="002668A8">
        <w:t> </w:t>
      </w:r>
    </w:p>
    <w:p w:rsidR="00ED333A" w:rsidRPr="002668A8" w:rsidRDefault="00ED333A" w:rsidP="00ED333A">
      <w:r w:rsidRPr="002668A8">
        <w:t>All YBA coaches and players shall promote and maintain good sportsmanship at all times, including at all YBA practices, games and YBA functions.  Coaches shall comply with the NYSCA (National Youth Sports Coaches Association) coaches and parents’ code of ethics and any additional YBA rules set down by the BOD.  Coaches shall treat all YBA officials, players, parents and referees with courtesy and respect.  Players are expected to treat all coaches, YBA officials, and referees with courtesy and respect.</w:t>
      </w:r>
    </w:p>
    <w:p w:rsidR="00ED333A" w:rsidRPr="002668A8" w:rsidRDefault="00ED333A" w:rsidP="00ED333A">
      <w:r w:rsidRPr="002668A8">
        <w:t> </w:t>
      </w:r>
    </w:p>
    <w:p w:rsidR="00ED333A" w:rsidRPr="002668A8" w:rsidRDefault="00ED333A" w:rsidP="00ED333A">
      <w:r w:rsidRPr="002668A8">
        <w:t>Disciplinary Guidelines:</w:t>
      </w:r>
    </w:p>
    <w:p w:rsidR="00ED333A" w:rsidRPr="002668A8" w:rsidRDefault="00ED333A" w:rsidP="00ED333A">
      <w:r w:rsidRPr="002668A8">
        <w:t> </w:t>
      </w:r>
    </w:p>
    <w:p w:rsidR="00ED333A" w:rsidRPr="002668A8" w:rsidRDefault="00ED333A" w:rsidP="00ED333A">
      <w:pPr>
        <w:numPr>
          <w:ilvl w:val="0"/>
          <w:numId w:val="10"/>
        </w:numPr>
        <w:jc w:val="both"/>
      </w:pPr>
      <w:r w:rsidRPr="002668A8">
        <w:t>Enforcement of playing rules at YBA games shall be the sole responsibility of the referees who have been assigned to the game.  Enforcement of additional YBA conduct rules shall be the joint responsibility of assigned referees, the Commissioner/Player Advocate, President, Vice President, and/or the Director of Game Day Operations.  For any incidents regarding a player or players, the Commissioner/Player Advocate shall be notified and if the Commissioner is present he shall directly intervene.</w:t>
      </w:r>
    </w:p>
    <w:p w:rsidR="00ED333A" w:rsidRPr="002668A8" w:rsidRDefault="00ED333A" w:rsidP="00ED333A">
      <w:pPr>
        <w:ind w:firstLine="60"/>
      </w:pPr>
    </w:p>
    <w:p w:rsidR="00ED333A" w:rsidRPr="002668A8" w:rsidRDefault="00ED333A" w:rsidP="00ED333A">
      <w:pPr>
        <w:numPr>
          <w:ilvl w:val="0"/>
          <w:numId w:val="10"/>
        </w:numPr>
        <w:jc w:val="both"/>
      </w:pPr>
      <w:r w:rsidRPr="002668A8">
        <w:t>Violations of conduct rules for coaches, players and spectators(including parents/guardians) include (but are not limited to) the following:</w:t>
      </w:r>
    </w:p>
    <w:p w:rsidR="00ED333A" w:rsidRPr="002668A8" w:rsidRDefault="00ED333A" w:rsidP="00ED333A">
      <w:r w:rsidRPr="002668A8">
        <w:t> </w:t>
      </w:r>
    </w:p>
    <w:p w:rsidR="00ED333A" w:rsidRPr="002668A8" w:rsidRDefault="00ED333A" w:rsidP="00ED333A">
      <w:pPr>
        <w:numPr>
          <w:ilvl w:val="0"/>
          <w:numId w:val="11"/>
        </w:numPr>
        <w:jc w:val="both"/>
      </w:pPr>
      <w:r w:rsidRPr="002668A8">
        <w:t>Fighting;</w:t>
      </w:r>
    </w:p>
    <w:p w:rsidR="00ED333A" w:rsidRPr="002668A8" w:rsidRDefault="00ED333A" w:rsidP="00ED333A">
      <w:pPr>
        <w:numPr>
          <w:ilvl w:val="0"/>
          <w:numId w:val="11"/>
        </w:numPr>
        <w:jc w:val="both"/>
      </w:pPr>
      <w:r w:rsidRPr="002668A8">
        <w:t>Questioning the officials integrity directly or indirectly shall be an automatic technical foul</w:t>
      </w:r>
    </w:p>
    <w:p w:rsidR="00ED333A" w:rsidRPr="002668A8" w:rsidRDefault="00ED333A" w:rsidP="00ED333A">
      <w:pPr>
        <w:numPr>
          <w:ilvl w:val="0"/>
          <w:numId w:val="11"/>
        </w:numPr>
        <w:jc w:val="both"/>
      </w:pPr>
      <w:r w:rsidRPr="002668A8">
        <w:t>Foul, condescending, overtly aggressive, or abusive language directed at anyone;</w:t>
      </w:r>
    </w:p>
    <w:p w:rsidR="00ED333A" w:rsidRPr="002668A8" w:rsidRDefault="00ED333A" w:rsidP="00ED333A">
      <w:pPr>
        <w:numPr>
          <w:ilvl w:val="0"/>
          <w:numId w:val="11"/>
        </w:numPr>
        <w:jc w:val="both"/>
      </w:pPr>
      <w:r w:rsidRPr="002668A8">
        <w:t>Derogatory remarks made to referees, coaches, opposing players, or YBA officials;</w:t>
      </w:r>
    </w:p>
    <w:p w:rsidR="00ED333A" w:rsidRPr="002668A8" w:rsidRDefault="00ED333A" w:rsidP="00ED333A">
      <w:pPr>
        <w:numPr>
          <w:ilvl w:val="0"/>
          <w:numId w:val="11"/>
        </w:numPr>
        <w:jc w:val="both"/>
      </w:pPr>
      <w:r w:rsidRPr="002668A8">
        <w:t>Once game play is completed, any coach continuing to question, discuss, argue, analyze, or in any other manner</w:t>
      </w:r>
      <w:r>
        <w:t xml:space="preserve"> </w:t>
      </w:r>
      <w:r w:rsidRPr="002668A8">
        <w:t xml:space="preserve">attempt to “prove ones point” or “let ones opinion be </w:t>
      </w:r>
      <w:proofErr w:type="spellStart"/>
      <w:r w:rsidRPr="002668A8">
        <w:t>known”to</w:t>
      </w:r>
      <w:proofErr w:type="spellEnd"/>
      <w:r w:rsidRPr="002668A8">
        <w:t xml:space="preserve"> an official shall be grounds for the issuance of a suspension by the BOD. Any issue with officiating shall be brought directly to the BOD for review.</w:t>
      </w:r>
    </w:p>
    <w:p w:rsidR="00ED333A" w:rsidRPr="002668A8" w:rsidRDefault="00ED333A" w:rsidP="00ED333A">
      <w:pPr>
        <w:numPr>
          <w:ilvl w:val="0"/>
          <w:numId w:val="11"/>
        </w:numPr>
        <w:jc w:val="both"/>
      </w:pPr>
      <w:r w:rsidRPr="002668A8">
        <w:t>Improper decorum in the playing facility;</w:t>
      </w:r>
    </w:p>
    <w:p w:rsidR="00ED333A" w:rsidRPr="002668A8" w:rsidRDefault="00ED333A" w:rsidP="00ED333A">
      <w:pPr>
        <w:numPr>
          <w:ilvl w:val="0"/>
          <w:numId w:val="11"/>
        </w:numPr>
        <w:jc w:val="both"/>
      </w:pPr>
      <w:r w:rsidRPr="002668A8">
        <w:t>Cheating or fraud of any kind;</w:t>
      </w:r>
    </w:p>
    <w:p w:rsidR="00ED333A" w:rsidRPr="002668A8" w:rsidRDefault="00ED333A" w:rsidP="00ED333A">
      <w:pPr>
        <w:numPr>
          <w:ilvl w:val="0"/>
          <w:numId w:val="11"/>
        </w:numPr>
        <w:jc w:val="both"/>
      </w:pPr>
      <w:r w:rsidRPr="002668A8">
        <w:t>Destruction of league, county, sponsor, or facility property;</w:t>
      </w:r>
    </w:p>
    <w:p w:rsidR="00ED333A" w:rsidRPr="002668A8" w:rsidRDefault="00ED333A" w:rsidP="00ED333A">
      <w:pPr>
        <w:numPr>
          <w:ilvl w:val="0"/>
          <w:numId w:val="11"/>
        </w:numPr>
        <w:jc w:val="both"/>
      </w:pPr>
      <w:r w:rsidRPr="002668A8">
        <w:t>Continued use of improper equipment or wearing of an improper uniform after being warned;</w:t>
      </w:r>
    </w:p>
    <w:p w:rsidR="00ED333A" w:rsidRPr="002668A8" w:rsidRDefault="00ED333A" w:rsidP="00ED333A">
      <w:pPr>
        <w:numPr>
          <w:ilvl w:val="0"/>
          <w:numId w:val="11"/>
        </w:numPr>
        <w:jc w:val="both"/>
      </w:pPr>
      <w:r w:rsidRPr="002668A8">
        <w:t>Malicious conduct of any kind;</w:t>
      </w:r>
    </w:p>
    <w:p w:rsidR="00ED333A" w:rsidRPr="002668A8" w:rsidRDefault="00ED333A" w:rsidP="00ED333A">
      <w:pPr>
        <w:numPr>
          <w:ilvl w:val="0"/>
          <w:numId w:val="12"/>
        </w:numPr>
        <w:ind w:left="1440"/>
        <w:jc w:val="both"/>
      </w:pPr>
      <w:r w:rsidRPr="002668A8">
        <w:t>For players, arguing with the referee and/or raising one’s voice at a referee, after being warned ONCE, will be issued a technical foul; at the referee’s discretion</w:t>
      </w:r>
    </w:p>
    <w:p w:rsidR="00ED333A" w:rsidRPr="002668A8" w:rsidRDefault="00ED333A" w:rsidP="00ED333A">
      <w:pPr>
        <w:ind w:left="1440"/>
        <w:jc w:val="both"/>
      </w:pPr>
    </w:p>
    <w:p w:rsidR="00ED333A" w:rsidRPr="002668A8" w:rsidRDefault="00ED333A" w:rsidP="00ED333A">
      <w:pPr>
        <w:numPr>
          <w:ilvl w:val="0"/>
          <w:numId w:val="12"/>
        </w:numPr>
        <w:ind w:left="1440"/>
        <w:jc w:val="both"/>
      </w:pPr>
      <w:r w:rsidRPr="002668A8">
        <w:t>For coaches, excessive arguing with the referee and/or excessive raising of one’s voice at a referee and/or continuing to argue a call and/or continuing to raise one’s voice at the referee, after being warned ONCE, will be issued a technical foul; at the discretion of the referee. Coaches may ask the referee about a particular call or point out what is happening on the court. Under no circumstance may a coach question the integrity of an official. If a coach suspects foul play the coach should directly address the YBA BOD.</w:t>
      </w:r>
    </w:p>
    <w:p w:rsidR="00ED333A" w:rsidRPr="002668A8" w:rsidRDefault="00ED333A" w:rsidP="00ED333A">
      <w:pPr>
        <w:ind w:left="2205" w:firstLine="60"/>
      </w:pPr>
    </w:p>
    <w:p w:rsidR="00ED333A" w:rsidRPr="002668A8" w:rsidRDefault="00ED333A" w:rsidP="00ED333A">
      <w:pPr>
        <w:numPr>
          <w:ilvl w:val="1"/>
          <w:numId w:val="12"/>
        </w:numPr>
      </w:pPr>
      <w:proofErr w:type="gramStart"/>
      <w:r w:rsidRPr="002668A8">
        <w:lastRenderedPageBreak/>
        <w:t>ex</w:t>
      </w:r>
      <w:proofErr w:type="gramEnd"/>
      <w:r w:rsidRPr="002668A8">
        <w:t>. A player dips shoulder and bulls through defender, a foul is called on defender or no call is made, but rather a charge should have been called on offensive player. The coach still may not react in a manner deemed excessive by the referee.</w:t>
      </w:r>
    </w:p>
    <w:p w:rsidR="00ED333A" w:rsidRPr="002668A8" w:rsidRDefault="00ED333A" w:rsidP="00ED333A">
      <w:pPr>
        <w:ind w:left="1485"/>
      </w:pPr>
      <w:r w:rsidRPr="002668A8">
        <w:t> </w:t>
      </w:r>
    </w:p>
    <w:p w:rsidR="00ED333A" w:rsidRPr="002668A8" w:rsidRDefault="00ED333A" w:rsidP="00ED333A">
      <w:pPr>
        <w:numPr>
          <w:ilvl w:val="0"/>
          <w:numId w:val="11"/>
        </w:numPr>
        <w:jc w:val="both"/>
      </w:pPr>
      <w:r w:rsidRPr="002668A8">
        <w:t>Any player or coach who receives two</w:t>
      </w:r>
      <w:r>
        <w:t xml:space="preserve"> </w:t>
      </w:r>
      <w:r w:rsidRPr="002668A8">
        <w:t>(2) technical fouls in a single game will be ejected from the game.</w:t>
      </w:r>
    </w:p>
    <w:p w:rsidR="00ED333A" w:rsidRPr="002668A8" w:rsidRDefault="00ED333A" w:rsidP="00ED333A">
      <w:pPr>
        <w:ind w:left="1485" w:firstLine="60"/>
      </w:pPr>
    </w:p>
    <w:p w:rsidR="00ED333A" w:rsidRPr="002668A8" w:rsidRDefault="00ED333A" w:rsidP="00ED333A">
      <w:pPr>
        <w:numPr>
          <w:ilvl w:val="0"/>
          <w:numId w:val="11"/>
        </w:numPr>
        <w:jc w:val="both"/>
      </w:pPr>
      <w:r w:rsidRPr="002668A8">
        <w:t>Any player or coach, who is assessed with a technical or flagrant foul which had the potential &amp; intent of causing bodily injury, as determined by the referee, shall be ejected for the current game without the need for the issuance of a second technical foul.</w:t>
      </w:r>
    </w:p>
    <w:p w:rsidR="00ED333A" w:rsidRPr="002668A8" w:rsidRDefault="00ED333A" w:rsidP="00ED333A">
      <w:pPr>
        <w:ind w:left="1485" w:firstLine="60"/>
      </w:pPr>
    </w:p>
    <w:p w:rsidR="00ED333A" w:rsidRPr="002668A8" w:rsidRDefault="00ED333A" w:rsidP="00ED333A">
      <w:pPr>
        <w:numPr>
          <w:ilvl w:val="0"/>
          <w:numId w:val="11"/>
        </w:numPr>
        <w:jc w:val="both"/>
      </w:pPr>
      <w:r w:rsidRPr="002668A8">
        <w:t xml:space="preserve">Technical fouls related to procedure violations shall be ignored, except as they apply to that game. </w:t>
      </w:r>
      <w:proofErr w:type="gramStart"/>
      <w:r w:rsidRPr="002668A8">
        <w:t>e.g</w:t>
      </w:r>
      <w:proofErr w:type="gramEnd"/>
      <w:r w:rsidRPr="002668A8">
        <w:t>. illegal calling for a time-out when your team has no remaining time-outs.</w:t>
      </w:r>
    </w:p>
    <w:p w:rsidR="00ED333A" w:rsidRPr="002668A8" w:rsidRDefault="00ED333A" w:rsidP="00ED333A">
      <w:pPr>
        <w:ind w:left="270"/>
      </w:pPr>
      <w:r w:rsidRPr="002668A8">
        <w:t> </w:t>
      </w:r>
    </w:p>
    <w:p w:rsidR="00ED333A" w:rsidRPr="002668A8" w:rsidRDefault="00ED333A" w:rsidP="00ED333A">
      <w:pPr>
        <w:numPr>
          <w:ilvl w:val="0"/>
          <w:numId w:val="10"/>
        </w:numPr>
        <w:jc w:val="both"/>
      </w:pPr>
      <w:r w:rsidRPr="002668A8">
        <w:t>If a coach, player, or fan is ejected from a game for any of the aforementioned violations, he/she may be asked to leave the court side immediately. If an individual is asked to leave the facility the individual shall do so within ten</w:t>
      </w:r>
      <w:r>
        <w:t xml:space="preserve"> </w:t>
      </w:r>
      <w:r w:rsidRPr="002668A8">
        <w:t>(10) minutes of the request.  (A coach or fan can only return to the facility to pick up a player once the game is completed.)  Failure to act accordingly may result in suspension from the league for the rest of the season. Additionally, the league may pursue criminal trespass charges if the police are required to remove someone from the</w:t>
      </w:r>
      <w:r w:rsidRPr="002668A8">
        <w:rPr>
          <w:strike/>
        </w:rPr>
        <w:t> </w:t>
      </w:r>
      <w:r w:rsidRPr="002668A8">
        <w:t>facility.</w:t>
      </w:r>
    </w:p>
    <w:p w:rsidR="00ED333A" w:rsidRPr="002668A8" w:rsidRDefault="00ED333A" w:rsidP="00ED333A">
      <w:pPr>
        <w:ind w:firstLine="60"/>
      </w:pPr>
    </w:p>
    <w:p w:rsidR="00ED333A" w:rsidRPr="002668A8" w:rsidRDefault="00ED333A" w:rsidP="00ED333A">
      <w:pPr>
        <w:numPr>
          <w:ilvl w:val="0"/>
          <w:numId w:val="10"/>
        </w:numPr>
      </w:pPr>
      <w:r w:rsidRPr="002668A8">
        <w:t>In addition to the ejection from the game, the coach, player and/or fan will receive the following suspension and penalties as applicable:</w:t>
      </w:r>
    </w:p>
    <w:p w:rsidR="00ED333A" w:rsidRPr="002668A8" w:rsidRDefault="00ED333A" w:rsidP="00ED333A">
      <w:pPr>
        <w:ind w:firstLine="60"/>
      </w:pPr>
    </w:p>
    <w:p w:rsidR="00ED333A" w:rsidRPr="002668A8" w:rsidRDefault="00ED333A" w:rsidP="00ED333A">
      <w:pPr>
        <w:numPr>
          <w:ilvl w:val="2"/>
          <w:numId w:val="13"/>
        </w:numPr>
      </w:pPr>
      <w:r w:rsidRPr="002668A8">
        <w:t>1</w:t>
      </w:r>
      <w:r w:rsidRPr="002668A8">
        <w:rPr>
          <w:vertAlign w:val="superscript"/>
        </w:rPr>
        <w:t>st</w:t>
      </w:r>
      <w:r w:rsidRPr="002668A8">
        <w:t xml:space="preserve"> offense: ​suspension for the following </w:t>
      </w:r>
      <w:proofErr w:type="gramStart"/>
      <w:r w:rsidRPr="002668A8">
        <w:t>weeks</w:t>
      </w:r>
      <w:proofErr w:type="gramEnd"/>
      <w:r w:rsidRPr="002668A8">
        <w:t xml:space="preserve"> practices and the first half of the next team game.</w:t>
      </w:r>
    </w:p>
    <w:p w:rsidR="00ED333A" w:rsidRPr="002668A8" w:rsidRDefault="00ED333A" w:rsidP="00ED333A">
      <w:pPr>
        <w:numPr>
          <w:ilvl w:val="2"/>
          <w:numId w:val="13"/>
        </w:numPr>
      </w:pPr>
      <w:r w:rsidRPr="002668A8">
        <w:t>2</w:t>
      </w:r>
      <w:r w:rsidRPr="002668A8">
        <w:rPr>
          <w:vertAlign w:val="superscript"/>
        </w:rPr>
        <w:t>nd</w:t>
      </w:r>
      <w:r w:rsidRPr="002668A8">
        <w:t> offense:    suspension for one calendar week regardless of the number of games and practices and, if the offender is a parent, the parent shall be suspended from all YBA events for the remainder of the season.</w:t>
      </w:r>
    </w:p>
    <w:p w:rsidR="00ED333A" w:rsidRPr="002668A8" w:rsidRDefault="00ED333A" w:rsidP="00ED333A">
      <w:pPr>
        <w:numPr>
          <w:ilvl w:val="2"/>
          <w:numId w:val="13"/>
        </w:numPr>
      </w:pPr>
      <w:r w:rsidRPr="002668A8">
        <w:t>3</w:t>
      </w:r>
      <w:r w:rsidRPr="002668A8">
        <w:rPr>
          <w:vertAlign w:val="superscript"/>
        </w:rPr>
        <w:t>rd </w:t>
      </w:r>
      <w:r w:rsidRPr="002668A8">
        <w:t>offense:  ​suspension for the remainder of the season from all YBA events.</w:t>
      </w:r>
    </w:p>
    <w:p w:rsidR="00ED333A" w:rsidRPr="002668A8" w:rsidRDefault="00ED333A" w:rsidP="00ED333A">
      <w:pPr>
        <w:numPr>
          <w:ilvl w:val="2"/>
          <w:numId w:val="13"/>
        </w:numPr>
      </w:pPr>
      <w:r w:rsidRPr="002668A8">
        <w:t>4</w:t>
      </w:r>
      <w:r w:rsidRPr="002668A8">
        <w:rPr>
          <w:vertAlign w:val="superscript"/>
        </w:rPr>
        <w:t>th</w:t>
      </w:r>
      <w:r w:rsidRPr="002668A8">
        <w:t> offense:  ​lifetime expulsion from all YBA leagues.</w:t>
      </w:r>
    </w:p>
    <w:p w:rsidR="00ED333A" w:rsidRPr="002668A8" w:rsidRDefault="00ED333A" w:rsidP="00ED333A">
      <w:pPr>
        <w:ind w:firstLine="60"/>
      </w:pPr>
    </w:p>
    <w:p w:rsidR="00ED333A" w:rsidRPr="002668A8" w:rsidRDefault="00ED333A" w:rsidP="00ED333A">
      <w:pPr>
        <w:numPr>
          <w:ilvl w:val="0"/>
          <w:numId w:val="10"/>
        </w:numPr>
      </w:pPr>
      <w:r w:rsidRPr="002668A8">
        <w:t>Any suspensions will take effect at the next scheduled game(s), including Play-off Games.</w:t>
      </w:r>
    </w:p>
    <w:p w:rsidR="00ED333A" w:rsidRPr="002668A8" w:rsidRDefault="00ED333A" w:rsidP="00ED333A">
      <w:pPr>
        <w:ind w:firstLine="60"/>
      </w:pPr>
    </w:p>
    <w:p w:rsidR="00ED333A" w:rsidRPr="002668A8" w:rsidRDefault="00ED333A" w:rsidP="00ED333A">
      <w:pPr>
        <w:numPr>
          <w:ilvl w:val="0"/>
          <w:numId w:val="10"/>
        </w:numPr>
        <w:jc w:val="both"/>
      </w:pPr>
      <w:r w:rsidRPr="002668A8">
        <w:t>All technical fouls issued will be reviewed by the BOD prior to the offending parties next scheduled game. The BOD reserves the right to overrule any suspension or impose the above penalties by a vote in the affirmative of 51% of the BOD. The BOD’s rule is final.</w:t>
      </w:r>
    </w:p>
    <w:p w:rsidR="00ED333A" w:rsidRPr="002668A8" w:rsidRDefault="00ED333A" w:rsidP="00ED333A">
      <w:pPr>
        <w:ind w:firstLine="60"/>
      </w:pPr>
    </w:p>
    <w:p w:rsidR="00ED333A" w:rsidRPr="002668A8" w:rsidRDefault="00ED333A" w:rsidP="00ED333A">
      <w:pPr>
        <w:numPr>
          <w:ilvl w:val="0"/>
          <w:numId w:val="10"/>
        </w:numPr>
        <w:jc w:val="both"/>
      </w:pPr>
      <w:r w:rsidRPr="002668A8">
        <w:t>It shall be the policy of the YBA to prohibit the use or consumption of alcoholic, tobacco or any prohibited substances during any YBA function including, without limitation, games, practices, or any YBA sponsored event. The use of alcohol, tobacco, or other substances is expressly prohibited on all Nassau County owned and managed sports complexes and is expressly prohibited by this document on any portion of the New Life Baptist Church campus. Individuals found in violation of this Section may be asked to leave the event and property immediately.</w:t>
      </w:r>
    </w:p>
    <w:p w:rsidR="00ED333A" w:rsidRPr="002668A8" w:rsidRDefault="00ED333A" w:rsidP="00ED333A">
      <w:pPr>
        <w:ind w:left="270" w:firstLine="60"/>
      </w:pPr>
    </w:p>
    <w:p w:rsidR="00ED333A" w:rsidRPr="002668A8" w:rsidRDefault="00ED333A" w:rsidP="00ED333A">
      <w:pPr>
        <w:numPr>
          <w:ilvl w:val="0"/>
          <w:numId w:val="10"/>
        </w:numPr>
        <w:jc w:val="both"/>
      </w:pPr>
      <w:r w:rsidRPr="002668A8">
        <w:t>In the event an individual coach/team has behavioral problems from a player or players on their team disciplinary action is at the discretion of the individual coach.</w:t>
      </w:r>
    </w:p>
    <w:p w:rsidR="00ED333A" w:rsidRPr="002668A8" w:rsidRDefault="00ED333A" w:rsidP="00ED333A">
      <w:pPr>
        <w:ind w:firstLine="60"/>
      </w:pPr>
    </w:p>
    <w:p w:rsidR="00ED333A" w:rsidRPr="002668A8" w:rsidRDefault="00ED333A" w:rsidP="00ED333A">
      <w:pPr>
        <w:numPr>
          <w:ilvl w:val="0"/>
          <w:numId w:val="10"/>
        </w:numPr>
        <w:jc w:val="both"/>
      </w:pPr>
      <w:r w:rsidRPr="002668A8">
        <w:t>Identifiable behavioral issues include, but are not limited to,</w:t>
      </w:r>
    </w:p>
    <w:p w:rsidR="00ED333A" w:rsidRPr="002668A8" w:rsidRDefault="00ED333A" w:rsidP="00ED333A">
      <w:pPr>
        <w:ind w:firstLine="60"/>
      </w:pPr>
    </w:p>
    <w:p w:rsidR="00ED333A" w:rsidRPr="002668A8" w:rsidRDefault="00ED333A" w:rsidP="00ED333A">
      <w:pPr>
        <w:numPr>
          <w:ilvl w:val="0"/>
          <w:numId w:val="14"/>
        </w:numPr>
        <w:ind w:left="900"/>
        <w:jc w:val="both"/>
      </w:pPr>
      <w:r w:rsidRPr="002668A8">
        <w:t>Insubordination</w:t>
      </w:r>
    </w:p>
    <w:p w:rsidR="00ED333A" w:rsidRPr="002668A8" w:rsidRDefault="00ED333A" w:rsidP="00ED333A">
      <w:pPr>
        <w:numPr>
          <w:ilvl w:val="0"/>
          <w:numId w:val="14"/>
        </w:numPr>
        <w:ind w:left="900"/>
        <w:jc w:val="both"/>
      </w:pPr>
      <w:r w:rsidRPr="002668A8">
        <w:t>Disruptive behavior to the extent it impedes a coach’s ability to effectively teach basketball fundamentals</w:t>
      </w:r>
    </w:p>
    <w:p w:rsidR="00ED333A" w:rsidRPr="002668A8" w:rsidRDefault="00ED333A" w:rsidP="00ED333A">
      <w:pPr>
        <w:numPr>
          <w:ilvl w:val="0"/>
          <w:numId w:val="14"/>
        </w:numPr>
        <w:ind w:left="900"/>
        <w:jc w:val="both"/>
      </w:pPr>
      <w:r w:rsidRPr="002668A8">
        <w:t>General negative or disrespectful attitude that is detrimental to team moral and the ability for the coach to effectively teach fundamental basketball</w:t>
      </w:r>
    </w:p>
    <w:p w:rsidR="00ED333A" w:rsidRPr="002668A8" w:rsidRDefault="00ED333A" w:rsidP="00ED333A">
      <w:pPr>
        <w:numPr>
          <w:ilvl w:val="0"/>
          <w:numId w:val="14"/>
        </w:numPr>
        <w:ind w:left="900"/>
        <w:jc w:val="both"/>
      </w:pPr>
      <w:r w:rsidRPr="002668A8">
        <w:t>Excessive tardiness and/or lack of attendance at team scheduled functions</w:t>
      </w:r>
    </w:p>
    <w:p w:rsidR="00ED333A" w:rsidRPr="002668A8" w:rsidRDefault="00ED333A" w:rsidP="00ED333A">
      <w:pPr>
        <w:numPr>
          <w:ilvl w:val="0"/>
          <w:numId w:val="14"/>
        </w:numPr>
        <w:ind w:left="900"/>
        <w:jc w:val="both"/>
      </w:pPr>
      <w:r w:rsidRPr="002668A8">
        <w:t>Teasing, bullying, picking on, threatening, or otherwise aggressive behavior expressed towards another member of the team, or opposing team, shall not, under any circumstance, be tolerated</w:t>
      </w:r>
    </w:p>
    <w:p w:rsidR="00ED333A" w:rsidRPr="002668A8" w:rsidRDefault="00ED333A" w:rsidP="00ED333A">
      <w:pPr>
        <w:ind w:left="900" w:firstLine="60"/>
      </w:pPr>
    </w:p>
    <w:p w:rsidR="00ED333A" w:rsidRPr="002668A8" w:rsidRDefault="00ED333A" w:rsidP="00ED333A">
      <w:pPr>
        <w:numPr>
          <w:ilvl w:val="0"/>
          <w:numId w:val="10"/>
        </w:numPr>
        <w:jc w:val="both"/>
      </w:pPr>
      <w:r w:rsidRPr="002668A8">
        <w:t>It is within the coach’s authority to dismiss any player from any team event, practice, game, or tournament for disciplinary actions related to, but not limited to, the above list. The individual coach has the authority to set suspensions and other disciplinary actions for players on his/her team. Upon the issuance of disciplinary action resulting in the suspension of a player for more than one game the coach shall submit, within 12hrs, a formal written description of the facts surrounding the disciplinary action to the Commissioner/Player Advocate.  The Commissioner/Player Advocate shall notify all BOD members, via email, of the situation. If the Commissioner/ Player Advocate question the decision he/she can call a BOD meeting to discuss the matter in full.</w:t>
      </w:r>
    </w:p>
    <w:p w:rsidR="00ED333A" w:rsidRPr="002668A8" w:rsidRDefault="00ED333A" w:rsidP="00ED333A">
      <w:pPr>
        <w:numPr>
          <w:ilvl w:val="0"/>
          <w:numId w:val="10"/>
        </w:numPr>
        <w:jc w:val="both"/>
      </w:pPr>
      <w:r w:rsidRPr="002668A8">
        <w:t>If a coach desires guidance from the BOD the individual coach should contact the Commissioner/Player Advocate regarding the player. The Commissioner/Player Advocate has the authority in this case to call a BOD meeting to discuss the matter in full.</w:t>
      </w:r>
    </w:p>
    <w:p w:rsidR="00ED333A" w:rsidRPr="002668A8" w:rsidRDefault="00ED333A" w:rsidP="00ED333A">
      <w:pPr>
        <w:ind w:firstLine="60"/>
      </w:pPr>
    </w:p>
    <w:p w:rsidR="00ED333A" w:rsidRPr="002668A8" w:rsidRDefault="00ED333A" w:rsidP="00ED333A">
      <w:pPr>
        <w:numPr>
          <w:ilvl w:val="0"/>
          <w:numId w:val="10"/>
        </w:numPr>
        <w:jc w:val="both"/>
      </w:pPr>
      <w:r w:rsidRPr="002668A8">
        <w:t>Any player or parent has the ability to appeal a coach’s suspension/disciplinary action to the BOD. A formal appeal must be submitted in writing to the Commissioner/Player Advocate. The formal appeal hearing request shall include specific facts surrounding the disciplinary action and why the disciplinary action is not appropriate. The formal appeal hearing shall take place within 72 hours of the written submittal to the Commissioner/Player Advocate. A coach’s disciplinary action can be upheld, modified or overturned by the BOD only after recording a vote of 51% in the affirmative.</w:t>
      </w:r>
    </w:p>
    <w:p w:rsidR="00ED333A" w:rsidRPr="002668A8" w:rsidRDefault="00ED333A" w:rsidP="00ED333A">
      <w:pPr>
        <w:ind w:firstLine="60"/>
      </w:pPr>
    </w:p>
    <w:p w:rsidR="00ED333A" w:rsidRPr="00ED333A" w:rsidRDefault="00ED333A" w:rsidP="00ED333A">
      <w:pPr>
        <w:tabs>
          <w:tab w:val="left" w:pos="1796"/>
        </w:tabs>
      </w:pPr>
    </w:p>
    <w:sectPr w:rsidR="00ED333A" w:rsidRPr="00ED333A" w:rsidSect="00A93638">
      <w:headerReference w:type="default" r:id="rId8"/>
      <w:pgSz w:w="12240" w:h="15840"/>
      <w:pgMar w:top="96" w:right="1440" w:bottom="630" w:left="1440" w:header="36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D4" w:rsidRDefault="009B4BD4" w:rsidP="003270BC">
      <w:r>
        <w:separator/>
      </w:r>
    </w:p>
  </w:endnote>
  <w:endnote w:type="continuationSeparator" w:id="0">
    <w:p w:rsidR="009B4BD4" w:rsidRDefault="009B4BD4" w:rsidP="003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D4" w:rsidRDefault="009B4BD4" w:rsidP="003270BC">
      <w:r>
        <w:separator/>
      </w:r>
    </w:p>
  </w:footnote>
  <w:footnote w:type="continuationSeparator" w:id="0">
    <w:p w:rsidR="009B4BD4" w:rsidRDefault="009B4BD4" w:rsidP="0032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38" w:rsidRPr="00E12287" w:rsidRDefault="00554CD9" w:rsidP="00DA7BBE">
    <w:pPr>
      <w:pStyle w:val="HeaderFooter"/>
      <w:tabs>
        <w:tab w:val="clear" w:pos="9360"/>
        <w:tab w:val="center" w:pos="4320"/>
      </w:tabs>
      <w:rPr>
        <w:rFonts w:ascii="Goudy Old Style" w:hAnsi="Goudy Old Style"/>
        <w:b/>
        <w:sz w:val="32"/>
        <w:szCs w:val="32"/>
      </w:rPr>
    </w:pPr>
    <w:r>
      <w:rPr>
        <w:noProof/>
      </w:rPr>
      <w:drawing>
        <wp:anchor distT="0" distB="0" distL="114300" distR="114300" simplePos="0" relativeHeight="251660288" behindDoc="1" locked="0" layoutInCell="1" allowOverlap="1" wp14:anchorId="425D3DAC" wp14:editId="0E13B792">
          <wp:simplePos x="0" y="0"/>
          <wp:positionH relativeFrom="column">
            <wp:posOffset>4978400</wp:posOffset>
          </wp:positionH>
          <wp:positionV relativeFrom="paragraph">
            <wp:posOffset>-81843</wp:posOffset>
          </wp:positionV>
          <wp:extent cx="968278" cy="440266"/>
          <wp:effectExtent l="0" t="0" r="0" b="0"/>
          <wp:wrapNone/>
          <wp:docPr id="5" name="Picture 1" descr="yb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a logo1"/>
                  <pic:cNvPicPr>
                    <a:picLocks noChangeAspect="1" noChangeArrowheads="1"/>
                  </pic:cNvPicPr>
                </pic:nvPicPr>
                <pic:blipFill>
                  <a:blip r:embed="rId1">
                    <a:lum bright="-70000"/>
                  </a:blip>
                  <a:srcRect l="17392" t="18013" r="19255" b="27328"/>
                  <a:stretch>
                    <a:fillRect/>
                  </a:stretch>
                </pic:blipFill>
                <pic:spPr bwMode="auto">
                  <a:xfrm>
                    <a:off x="0" y="0"/>
                    <a:ext cx="971550" cy="441754"/>
                  </a:xfrm>
                  <a:prstGeom prst="rect">
                    <a:avLst/>
                  </a:prstGeom>
                  <a:noFill/>
                  <a:ln w="9525">
                    <a:noFill/>
                    <a:miter lim="800000"/>
                    <a:headEnd/>
                    <a:tailEnd/>
                  </a:ln>
                </pic:spPr>
              </pic:pic>
            </a:graphicData>
          </a:graphic>
          <wp14:sizeRelV relativeFrom="margin">
            <wp14:pctHeight>0</wp14:pctHeight>
          </wp14:sizeRelV>
        </wp:anchor>
      </w:drawing>
    </w:r>
    <w:r w:rsidR="00A93638">
      <w:rPr>
        <w:rFonts w:ascii="Goudy Old Style" w:hAnsi="Goudy Old Style"/>
        <w:b/>
        <w:sz w:val="32"/>
        <w:szCs w:val="32"/>
      </w:rPr>
      <w:tab/>
    </w:r>
    <w:r w:rsidR="00A93638" w:rsidRPr="00E12287">
      <w:rPr>
        <w:rFonts w:ascii="Goudy Old Style" w:hAnsi="Goudy Old Style"/>
        <w:b/>
        <w:sz w:val="32"/>
        <w:szCs w:val="32"/>
      </w:rPr>
      <w:t>Y</w:t>
    </w:r>
    <w:r w:rsidR="00A93638">
      <w:rPr>
        <w:rFonts w:ascii="Goudy Old Style" w:hAnsi="Goudy Old Style"/>
        <w:b/>
        <w:sz w:val="32"/>
        <w:szCs w:val="32"/>
      </w:rPr>
      <w:t>ulee Basketball Association 201</w:t>
    </w:r>
    <w:r w:rsidR="00ED333A">
      <w:rPr>
        <w:rFonts w:ascii="Goudy Old Style" w:hAnsi="Goudy Old Style"/>
        <w:b/>
        <w:sz w:val="32"/>
        <w:szCs w:val="32"/>
      </w:rPr>
      <w:t>5</w:t>
    </w:r>
    <w:r w:rsidR="00DA7BBE">
      <w:rPr>
        <w:rFonts w:ascii="Goudy Old Style" w:hAnsi="Goudy Old Style"/>
        <w:b/>
        <w:sz w:val="32"/>
        <w:szCs w:val="32"/>
      </w:rPr>
      <w:t>-</w:t>
    </w:r>
    <w:r w:rsidR="00A93638">
      <w:rPr>
        <w:rFonts w:ascii="Goudy Old Style" w:hAnsi="Goudy Old Style"/>
        <w:b/>
        <w:sz w:val="32"/>
        <w:szCs w:val="32"/>
      </w:rPr>
      <w:t>201</w:t>
    </w:r>
    <w:r w:rsidR="00ED333A">
      <w:rPr>
        <w:rFonts w:ascii="Goudy Old Style" w:hAnsi="Goudy Old Style"/>
        <w:b/>
        <w:sz w:val="32"/>
        <w:szCs w:val="32"/>
      </w:rPr>
      <w:t>6</w:t>
    </w:r>
    <w:r w:rsidR="00A93638">
      <w:rPr>
        <w:rFonts w:ascii="Goudy Old Style" w:hAnsi="Goudy Old Style"/>
        <w:b/>
        <w:sz w:val="32"/>
        <w:szCs w:val="32"/>
      </w:rPr>
      <w:tab/>
    </w:r>
  </w:p>
  <w:p w:rsidR="00A93638" w:rsidRDefault="00A93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lowerLetter"/>
      <w:lvlText w:val="%1)"/>
      <w:lvlJc w:val="left"/>
      <w:pPr>
        <w:tabs>
          <w:tab w:val="num" w:pos="0"/>
        </w:tabs>
        <w:ind w:left="1170" w:hanging="360"/>
      </w:pPr>
      <w:rPr>
        <w:rFonts w:cs="Times New Roman"/>
      </w:rPr>
    </w:lvl>
  </w:abstractNum>
  <w:abstractNum w:abstractNumId="1">
    <w:nsid w:val="071E4152"/>
    <w:multiLevelType w:val="hybridMultilevel"/>
    <w:tmpl w:val="65E8F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A5870"/>
    <w:multiLevelType w:val="hybridMultilevel"/>
    <w:tmpl w:val="B1381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6C6B"/>
    <w:multiLevelType w:val="hybridMultilevel"/>
    <w:tmpl w:val="A7143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86D1D"/>
    <w:multiLevelType w:val="hybridMultilevel"/>
    <w:tmpl w:val="7C80B72E"/>
    <w:lvl w:ilvl="0" w:tplc="A968AE04">
      <w:start w:val="2000"/>
      <w:numFmt w:val="bullet"/>
      <w:lvlText w:val="-"/>
      <w:lvlJc w:val="left"/>
      <w:pPr>
        <w:ind w:left="1080" w:hanging="360"/>
      </w:pPr>
      <w:rPr>
        <w:rFonts w:ascii="Helvetica" w:eastAsia="ヒラギノ角ゴ Pro W3"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8E32B3"/>
    <w:multiLevelType w:val="hybridMultilevel"/>
    <w:tmpl w:val="4B9C1B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18B3"/>
    <w:multiLevelType w:val="hybridMultilevel"/>
    <w:tmpl w:val="EC32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D6F73"/>
    <w:multiLevelType w:val="hybridMultilevel"/>
    <w:tmpl w:val="ABF0C7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CB617D"/>
    <w:multiLevelType w:val="hybridMultilevel"/>
    <w:tmpl w:val="804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34DE3"/>
    <w:multiLevelType w:val="hybridMultilevel"/>
    <w:tmpl w:val="4FF60FF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91DEB"/>
    <w:multiLevelType w:val="hybridMultilevel"/>
    <w:tmpl w:val="4712E032"/>
    <w:lvl w:ilvl="0" w:tplc="BBFE8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D5990"/>
    <w:multiLevelType w:val="hybridMultilevel"/>
    <w:tmpl w:val="5DBA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5006A"/>
    <w:multiLevelType w:val="hybridMultilevel"/>
    <w:tmpl w:val="1F7AE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513E0"/>
    <w:multiLevelType w:val="hybridMultilevel"/>
    <w:tmpl w:val="C75801AE"/>
    <w:lvl w:ilvl="0" w:tplc="74D460EC">
      <w:start w:val="2000"/>
      <w:numFmt w:val="bullet"/>
      <w:lvlText w:val="-"/>
      <w:lvlJc w:val="left"/>
      <w:pPr>
        <w:ind w:left="1080" w:hanging="360"/>
      </w:pPr>
      <w:rPr>
        <w:rFonts w:ascii="Helvetica" w:eastAsia="ヒラギノ角ゴ Pro W3"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7D3682"/>
    <w:multiLevelType w:val="hybridMultilevel"/>
    <w:tmpl w:val="7AD6E7A0"/>
    <w:lvl w:ilvl="0" w:tplc="7CD46558">
      <w:start w:val="10"/>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4"/>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 w:numId="10">
    <w:abstractNumId w:val="10"/>
  </w:num>
  <w:num w:numId="11">
    <w:abstractNumId w:val="3"/>
  </w:num>
  <w:num w:numId="12">
    <w:abstractNumId w:val="5"/>
  </w:num>
  <w:num w:numId="13">
    <w:abstractNumId w:val="11"/>
  </w:num>
  <w:num w:numId="14">
    <w:abstractNumId w:val="1"/>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BC"/>
    <w:rsid w:val="00046E1D"/>
    <w:rsid w:val="000D331B"/>
    <w:rsid w:val="00134BD6"/>
    <w:rsid w:val="00141353"/>
    <w:rsid w:val="00160B19"/>
    <w:rsid w:val="001727E5"/>
    <w:rsid w:val="001E33E5"/>
    <w:rsid w:val="001E4525"/>
    <w:rsid w:val="003029BB"/>
    <w:rsid w:val="003270BC"/>
    <w:rsid w:val="00365465"/>
    <w:rsid w:val="003C59D4"/>
    <w:rsid w:val="00404088"/>
    <w:rsid w:val="00421ACD"/>
    <w:rsid w:val="00452842"/>
    <w:rsid w:val="00462F1B"/>
    <w:rsid w:val="00464BFF"/>
    <w:rsid w:val="004A2B4E"/>
    <w:rsid w:val="004C55F8"/>
    <w:rsid w:val="004F25F0"/>
    <w:rsid w:val="0050403D"/>
    <w:rsid w:val="00514A0F"/>
    <w:rsid w:val="00554CD9"/>
    <w:rsid w:val="005818FD"/>
    <w:rsid w:val="005B2351"/>
    <w:rsid w:val="005C52B7"/>
    <w:rsid w:val="005E20DB"/>
    <w:rsid w:val="0066285C"/>
    <w:rsid w:val="00755DA9"/>
    <w:rsid w:val="00841C5E"/>
    <w:rsid w:val="008E674F"/>
    <w:rsid w:val="009B4BD4"/>
    <w:rsid w:val="00A460C2"/>
    <w:rsid w:val="00A47307"/>
    <w:rsid w:val="00A93638"/>
    <w:rsid w:val="00B03604"/>
    <w:rsid w:val="00B423F4"/>
    <w:rsid w:val="00B7156D"/>
    <w:rsid w:val="00BA18C5"/>
    <w:rsid w:val="00BE66A5"/>
    <w:rsid w:val="00BF6645"/>
    <w:rsid w:val="00C21868"/>
    <w:rsid w:val="00C44952"/>
    <w:rsid w:val="00C60576"/>
    <w:rsid w:val="00CC4826"/>
    <w:rsid w:val="00CF48EF"/>
    <w:rsid w:val="00CF62CD"/>
    <w:rsid w:val="00CF6EE8"/>
    <w:rsid w:val="00D532EE"/>
    <w:rsid w:val="00D833AA"/>
    <w:rsid w:val="00DA7BBE"/>
    <w:rsid w:val="00DE328E"/>
    <w:rsid w:val="00DE6AD2"/>
    <w:rsid w:val="00DF2730"/>
    <w:rsid w:val="00DF490A"/>
    <w:rsid w:val="00E16606"/>
    <w:rsid w:val="00E44E93"/>
    <w:rsid w:val="00E55C44"/>
    <w:rsid w:val="00ED333A"/>
    <w:rsid w:val="00FD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E328E"/>
    <w:pPr>
      <w:keepNext/>
      <w:keepLines/>
      <w:spacing w:line="480" w:lineRule="auto"/>
      <w:outlineLvl w:val="0"/>
    </w:pPr>
    <w:rPr>
      <w:rFonts w:asciiTheme="majorHAnsi" w:eastAsiaTheme="majorEastAsia" w:hAnsiTheme="majorHAnsi" w:cstheme="majorBidi"/>
      <w:b/>
      <w:bCs/>
      <w:sz w:val="28"/>
      <w:szCs w:val="28"/>
      <w:lang w:bidi="en-US"/>
    </w:rPr>
  </w:style>
  <w:style w:type="paragraph" w:styleId="Heading2">
    <w:name w:val="heading 2"/>
    <w:aliases w:val="UNF Heading"/>
    <w:basedOn w:val="Normal"/>
    <w:next w:val="UNFPaper"/>
    <w:link w:val="Heading2Char"/>
    <w:autoRedefine/>
    <w:uiPriority w:val="9"/>
    <w:unhideWhenUsed/>
    <w:qFormat/>
    <w:rsid w:val="00DE328E"/>
    <w:pPr>
      <w:keepNext/>
      <w:keepLines/>
      <w:spacing w:line="48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8E"/>
    <w:rPr>
      <w:rFonts w:asciiTheme="majorHAnsi" w:eastAsiaTheme="majorEastAsia" w:hAnsiTheme="majorHAnsi" w:cstheme="majorBidi"/>
      <w:b/>
      <w:bCs/>
      <w:sz w:val="28"/>
      <w:szCs w:val="28"/>
      <w:lang w:bidi="en-US"/>
    </w:rPr>
  </w:style>
  <w:style w:type="paragraph" w:styleId="NoSpacing">
    <w:name w:val="No Spacing"/>
    <w:uiPriority w:val="1"/>
    <w:qFormat/>
    <w:rsid w:val="00B03604"/>
    <w:pPr>
      <w:spacing w:after="0" w:line="240" w:lineRule="auto"/>
    </w:pPr>
  </w:style>
  <w:style w:type="paragraph" w:customStyle="1" w:styleId="UNFPaper">
    <w:name w:val="UNF Paper"/>
    <w:basedOn w:val="Normal"/>
    <w:autoRedefine/>
    <w:qFormat/>
    <w:rsid w:val="00CF48EF"/>
    <w:pPr>
      <w:spacing w:line="480" w:lineRule="auto"/>
      <w:ind w:firstLine="720"/>
    </w:pPr>
    <w:rPr>
      <w:rFonts w:ascii="Arial" w:eastAsiaTheme="minorHAnsi" w:hAnsi="Arial" w:cstheme="minorBidi"/>
      <w:szCs w:val="22"/>
    </w:rPr>
  </w:style>
  <w:style w:type="character" w:customStyle="1" w:styleId="Heading2Char">
    <w:name w:val="Heading 2 Char"/>
    <w:aliases w:val="UNF Heading Char"/>
    <w:basedOn w:val="DefaultParagraphFont"/>
    <w:link w:val="Heading2"/>
    <w:uiPriority w:val="9"/>
    <w:rsid w:val="00DE328E"/>
    <w:rPr>
      <w:rFonts w:asciiTheme="majorHAnsi" w:eastAsiaTheme="majorEastAsia" w:hAnsiTheme="majorHAnsi" w:cstheme="majorBidi"/>
      <w:b/>
      <w:bCs/>
      <w:sz w:val="26"/>
      <w:szCs w:val="26"/>
    </w:rPr>
  </w:style>
  <w:style w:type="paragraph" w:styleId="Caption">
    <w:name w:val="caption"/>
    <w:basedOn w:val="Normal"/>
    <w:next w:val="Normal"/>
    <w:autoRedefine/>
    <w:uiPriority w:val="35"/>
    <w:unhideWhenUsed/>
    <w:qFormat/>
    <w:rsid w:val="00DE6AD2"/>
    <w:pPr>
      <w:spacing w:after="200"/>
    </w:pPr>
    <w:rPr>
      <w:rFonts w:asciiTheme="minorHAnsi" w:eastAsiaTheme="minorHAnsi" w:hAnsiTheme="minorHAnsi" w:cstheme="minorBidi"/>
      <w:b/>
      <w:bCs/>
      <w:sz w:val="18"/>
      <w:szCs w:val="18"/>
    </w:rPr>
  </w:style>
  <w:style w:type="paragraph" w:customStyle="1" w:styleId="HeaderFooter">
    <w:name w:val="Header &amp; Footer"/>
    <w:rsid w:val="003270BC"/>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3270B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270BC"/>
    <w:pPr>
      <w:tabs>
        <w:tab w:val="center" w:pos="4680"/>
        <w:tab w:val="right" w:pos="9360"/>
      </w:tabs>
    </w:pPr>
  </w:style>
  <w:style w:type="character" w:customStyle="1" w:styleId="HeaderChar">
    <w:name w:val="Header Char"/>
    <w:basedOn w:val="DefaultParagraphFont"/>
    <w:link w:val="Header"/>
    <w:uiPriority w:val="99"/>
    <w:rsid w:val="00327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0BC"/>
    <w:pPr>
      <w:tabs>
        <w:tab w:val="center" w:pos="4680"/>
        <w:tab w:val="right" w:pos="9360"/>
      </w:tabs>
    </w:pPr>
  </w:style>
  <w:style w:type="character" w:customStyle="1" w:styleId="FooterChar">
    <w:name w:val="Footer Char"/>
    <w:basedOn w:val="DefaultParagraphFont"/>
    <w:link w:val="Footer"/>
    <w:uiPriority w:val="99"/>
    <w:rsid w:val="003270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8C5"/>
    <w:rPr>
      <w:color w:val="0000FF" w:themeColor="hyperlink"/>
      <w:u w:val="single"/>
    </w:rPr>
  </w:style>
  <w:style w:type="paragraph" w:styleId="BalloonText">
    <w:name w:val="Balloon Text"/>
    <w:basedOn w:val="Normal"/>
    <w:link w:val="BalloonTextChar"/>
    <w:uiPriority w:val="99"/>
    <w:semiHidden/>
    <w:unhideWhenUsed/>
    <w:rsid w:val="00421ACD"/>
    <w:rPr>
      <w:rFonts w:ascii="Tahoma" w:hAnsi="Tahoma" w:cs="Tahoma"/>
      <w:sz w:val="16"/>
      <w:szCs w:val="16"/>
    </w:rPr>
  </w:style>
  <w:style w:type="character" w:customStyle="1" w:styleId="BalloonTextChar">
    <w:name w:val="Balloon Text Char"/>
    <w:basedOn w:val="DefaultParagraphFont"/>
    <w:link w:val="BalloonText"/>
    <w:uiPriority w:val="99"/>
    <w:semiHidden/>
    <w:rsid w:val="00421ACD"/>
    <w:rPr>
      <w:rFonts w:ascii="Tahoma" w:eastAsia="Times New Roman" w:hAnsi="Tahoma" w:cs="Tahoma"/>
      <w:sz w:val="16"/>
      <w:szCs w:val="16"/>
    </w:rPr>
  </w:style>
  <w:style w:type="paragraph" w:styleId="ListParagraph">
    <w:name w:val="List Paragraph"/>
    <w:basedOn w:val="Normal"/>
    <w:uiPriority w:val="34"/>
    <w:qFormat/>
    <w:rsid w:val="00554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E328E"/>
    <w:pPr>
      <w:keepNext/>
      <w:keepLines/>
      <w:spacing w:line="480" w:lineRule="auto"/>
      <w:outlineLvl w:val="0"/>
    </w:pPr>
    <w:rPr>
      <w:rFonts w:asciiTheme="majorHAnsi" w:eastAsiaTheme="majorEastAsia" w:hAnsiTheme="majorHAnsi" w:cstheme="majorBidi"/>
      <w:b/>
      <w:bCs/>
      <w:sz w:val="28"/>
      <w:szCs w:val="28"/>
      <w:lang w:bidi="en-US"/>
    </w:rPr>
  </w:style>
  <w:style w:type="paragraph" w:styleId="Heading2">
    <w:name w:val="heading 2"/>
    <w:aliases w:val="UNF Heading"/>
    <w:basedOn w:val="Normal"/>
    <w:next w:val="UNFPaper"/>
    <w:link w:val="Heading2Char"/>
    <w:autoRedefine/>
    <w:uiPriority w:val="9"/>
    <w:unhideWhenUsed/>
    <w:qFormat/>
    <w:rsid w:val="00DE328E"/>
    <w:pPr>
      <w:keepNext/>
      <w:keepLines/>
      <w:spacing w:line="48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8E"/>
    <w:rPr>
      <w:rFonts w:asciiTheme="majorHAnsi" w:eastAsiaTheme="majorEastAsia" w:hAnsiTheme="majorHAnsi" w:cstheme="majorBidi"/>
      <w:b/>
      <w:bCs/>
      <w:sz w:val="28"/>
      <w:szCs w:val="28"/>
      <w:lang w:bidi="en-US"/>
    </w:rPr>
  </w:style>
  <w:style w:type="paragraph" w:styleId="NoSpacing">
    <w:name w:val="No Spacing"/>
    <w:uiPriority w:val="1"/>
    <w:qFormat/>
    <w:rsid w:val="00B03604"/>
    <w:pPr>
      <w:spacing w:after="0" w:line="240" w:lineRule="auto"/>
    </w:pPr>
  </w:style>
  <w:style w:type="paragraph" w:customStyle="1" w:styleId="UNFPaper">
    <w:name w:val="UNF Paper"/>
    <w:basedOn w:val="Normal"/>
    <w:autoRedefine/>
    <w:qFormat/>
    <w:rsid w:val="00CF48EF"/>
    <w:pPr>
      <w:spacing w:line="480" w:lineRule="auto"/>
      <w:ind w:firstLine="720"/>
    </w:pPr>
    <w:rPr>
      <w:rFonts w:ascii="Arial" w:eastAsiaTheme="minorHAnsi" w:hAnsi="Arial" w:cstheme="minorBidi"/>
      <w:szCs w:val="22"/>
    </w:rPr>
  </w:style>
  <w:style w:type="character" w:customStyle="1" w:styleId="Heading2Char">
    <w:name w:val="Heading 2 Char"/>
    <w:aliases w:val="UNF Heading Char"/>
    <w:basedOn w:val="DefaultParagraphFont"/>
    <w:link w:val="Heading2"/>
    <w:uiPriority w:val="9"/>
    <w:rsid w:val="00DE328E"/>
    <w:rPr>
      <w:rFonts w:asciiTheme="majorHAnsi" w:eastAsiaTheme="majorEastAsia" w:hAnsiTheme="majorHAnsi" w:cstheme="majorBidi"/>
      <w:b/>
      <w:bCs/>
      <w:sz w:val="26"/>
      <w:szCs w:val="26"/>
    </w:rPr>
  </w:style>
  <w:style w:type="paragraph" w:styleId="Caption">
    <w:name w:val="caption"/>
    <w:basedOn w:val="Normal"/>
    <w:next w:val="Normal"/>
    <w:autoRedefine/>
    <w:uiPriority w:val="35"/>
    <w:unhideWhenUsed/>
    <w:qFormat/>
    <w:rsid w:val="00DE6AD2"/>
    <w:pPr>
      <w:spacing w:after="200"/>
    </w:pPr>
    <w:rPr>
      <w:rFonts w:asciiTheme="minorHAnsi" w:eastAsiaTheme="minorHAnsi" w:hAnsiTheme="minorHAnsi" w:cstheme="minorBidi"/>
      <w:b/>
      <w:bCs/>
      <w:sz w:val="18"/>
      <w:szCs w:val="18"/>
    </w:rPr>
  </w:style>
  <w:style w:type="paragraph" w:customStyle="1" w:styleId="HeaderFooter">
    <w:name w:val="Header &amp; Footer"/>
    <w:rsid w:val="003270BC"/>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3270B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270BC"/>
    <w:pPr>
      <w:tabs>
        <w:tab w:val="center" w:pos="4680"/>
        <w:tab w:val="right" w:pos="9360"/>
      </w:tabs>
    </w:pPr>
  </w:style>
  <w:style w:type="character" w:customStyle="1" w:styleId="HeaderChar">
    <w:name w:val="Header Char"/>
    <w:basedOn w:val="DefaultParagraphFont"/>
    <w:link w:val="Header"/>
    <w:uiPriority w:val="99"/>
    <w:rsid w:val="003270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0BC"/>
    <w:pPr>
      <w:tabs>
        <w:tab w:val="center" w:pos="4680"/>
        <w:tab w:val="right" w:pos="9360"/>
      </w:tabs>
    </w:pPr>
  </w:style>
  <w:style w:type="character" w:customStyle="1" w:styleId="FooterChar">
    <w:name w:val="Footer Char"/>
    <w:basedOn w:val="DefaultParagraphFont"/>
    <w:link w:val="Footer"/>
    <w:uiPriority w:val="99"/>
    <w:rsid w:val="003270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8C5"/>
    <w:rPr>
      <w:color w:val="0000FF" w:themeColor="hyperlink"/>
      <w:u w:val="single"/>
    </w:rPr>
  </w:style>
  <w:style w:type="paragraph" w:styleId="BalloonText">
    <w:name w:val="Balloon Text"/>
    <w:basedOn w:val="Normal"/>
    <w:link w:val="BalloonTextChar"/>
    <w:uiPriority w:val="99"/>
    <w:semiHidden/>
    <w:unhideWhenUsed/>
    <w:rsid w:val="00421ACD"/>
    <w:rPr>
      <w:rFonts w:ascii="Tahoma" w:hAnsi="Tahoma" w:cs="Tahoma"/>
      <w:sz w:val="16"/>
      <w:szCs w:val="16"/>
    </w:rPr>
  </w:style>
  <w:style w:type="character" w:customStyle="1" w:styleId="BalloonTextChar">
    <w:name w:val="Balloon Text Char"/>
    <w:basedOn w:val="DefaultParagraphFont"/>
    <w:link w:val="BalloonText"/>
    <w:uiPriority w:val="99"/>
    <w:semiHidden/>
    <w:rsid w:val="00421ACD"/>
    <w:rPr>
      <w:rFonts w:ascii="Tahoma" w:eastAsia="Times New Roman" w:hAnsi="Tahoma" w:cs="Tahoma"/>
      <w:sz w:val="16"/>
      <w:szCs w:val="16"/>
    </w:rPr>
  </w:style>
  <w:style w:type="paragraph" w:styleId="ListParagraph">
    <w:name w:val="List Paragraph"/>
    <w:basedOn w:val="Normal"/>
    <w:uiPriority w:val="34"/>
    <w:qFormat/>
    <w:rsid w:val="0055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4710">
      <w:bodyDiv w:val="1"/>
      <w:marLeft w:val="0"/>
      <w:marRight w:val="0"/>
      <w:marTop w:val="0"/>
      <w:marBottom w:val="0"/>
      <w:divBdr>
        <w:top w:val="none" w:sz="0" w:space="0" w:color="auto"/>
        <w:left w:val="none" w:sz="0" w:space="0" w:color="auto"/>
        <w:bottom w:val="none" w:sz="0" w:space="0" w:color="auto"/>
        <w:right w:val="none" w:sz="0" w:space="0" w:color="auto"/>
      </w:divBdr>
    </w:div>
    <w:div w:id="1254165790">
      <w:bodyDiv w:val="1"/>
      <w:marLeft w:val="0"/>
      <w:marRight w:val="0"/>
      <w:marTop w:val="0"/>
      <w:marBottom w:val="0"/>
      <w:divBdr>
        <w:top w:val="none" w:sz="0" w:space="0" w:color="auto"/>
        <w:left w:val="none" w:sz="0" w:space="0" w:color="auto"/>
        <w:bottom w:val="none" w:sz="0" w:space="0" w:color="auto"/>
        <w:right w:val="none" w:sz="0" w:space="0" w:color="auto"/>
      </w:divBdr>
    </w:div>
    <w:div w:id="1730155370">
      <w:bodyDiv w:val="1"/>
      <w:marLeft w:val="0"/>
      <w:marRight w:val="0"/>
      <w:marTop w:val="0"/>
      <w:marBottom w:val="0"/>
      <w:divBdr>
        <w:top w:val="none" w:sz="0" w:space="0" w:color="auto"/>
        <w:left w:val="none" w:sz="0" w:space="0" w:color="auto"/>
        <w:bottom w:val="none" w:sz="0" w:space="0" w:color="auto"/>
        <w:right w:val="none" w:sz="0" w:space="0" w:color="auto"/>
      </w:divBdr>
    </w:div>
    <w:div w:id="21339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Shaza Davis</dc:creator>
  <cp:lastModifiedBy>Denison James</cp:lastModifiedBy>
  <cp:revision>3</cp:revision>
  <dcterms:created xsi:type="dcterms:W3CDTF">2015-09-14T13:20:00Z</dcterms:created>
  <dcterms:modified xsi:type="dcterms:W3CDTF">2015-09-14T13:24:00Z</dcterms:modified>
</cp:coreProperties>
</file>