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U6 Team FAQ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do you need? Size 3 Ball, Shin guards,  Tall socks (soccer socks are preferred) - Must cover entire shin guard, soccer cleats, and water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Please make sure your child is wearing athletic shorts or pants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Pants such as jeans are too restrictive.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Soccer cleats are preferred over tennis shoes.  Grass can get slippery when wet and can increase the risk of injury.  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No cleats where there is a cleat centered on the toe are allowed in soccer (Such as baseball/football cleats) - this is a safety concern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often do we practice?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Once a week for 1 hr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often are games and when are they played?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Games are usually once a week and usually played on Saturday morning.  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This is subject to change based on weather, or scheduling conflicts.  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are the expectations for my child? 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Please be on time to practices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Please be 15 minutes early to games in uniform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Do your best (understand that at this age level kids often times get distracted - this is to be fun and introduce them to the game.  It is okay if kids lose interest or get easily distracted. 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are the expectations for me as a parent?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Give positive encouragement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Do not try and coach over the coach.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Do no go onto the field (unless asked by a coach/ref)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No foul language - this is not tolerated and you will be asked to wait in your car or leave if there is a responsible adult available. 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 I bring my dog? 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Please do not bring pets to the games - As much as we love them others may not.  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 this stage we are trying to introduce children to the game and get them broad strokes.  Feel free to keep score individually, but this is not about winning or losing. 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Any concerns that you feel cannot be addressed by the coach please don’t hesitate to reach out to fieldyouthsoccer@gmail.com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