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before="278"/>
        <w:ind w:right="167"/>
        <w:jc w:val="center"/>
        <w:rPr>
          <w:b w:val="1"/>
          <w:bCs w:val="1"/>
          <w:sz w:val="28"/>
          <w:szCs w:val="28"/>
        </w:rPr>
      </w:pPr>
      <w:r>
        <w:rPr>
          <w:b w:val="1"/>
          <w:bCs w:val="1"/>
          <w:sz w:val="28"/>
          <w:szCs w:val="28"/>
          <w:rtl w:val="0"/>
          <w:lang w:val="en-US"/>
        </w:rPr>
        <w:t>Tri-C Youth Athletics Scholarship</w:t>
      </w:r>
    </w:p>
    <w:p>
      <w:pPr>
        <w:pStyle w:val="Body"/>
        <w:widowControl w:val="0"/>
        <w:spacing w:before="278"/>
        <w:ind w:right="167"/>
        <w:rPr>
          <w:caps w:val="0"/>
          <w:smallCaps w:val="0"/>
          <w:strike w:val="0"/>
          <w:dstrike w:val="0"/>
          <w:sz w:val="28"/>
          <w:szCs w:val="28"/>
          <w:u w:val="none"/>
          <w:shd w:val="nil" w:color="auto" w:fill="auto"/>
          <w:vertAlign w:val="baseline"/>
        </w:rPr>
      </w:pPr>
      <w:r>
        <w:rPr>
          <w:caps w:val="0"/>
          <w:smallCaps w:val="0"/>
          <w:strike w:val="0"/>
          <w:dstrike w:val="0"/>
          <w:sz w:val="28"/>
          <w:szCs w:val="28"/>
          <w:u w:val="none"/>
          <w:shd w:val="nil" w:color="auto" w:fill="auto"/>
          <w:vertAlign w:val="baseline"/>
          <w:rtl w:val="0"/>
          <w:lang w:val="en-US"/>
        </w:rPr>
        <w:t xml:space="preserve">Tri-C incorporated as a </w:t>
      </w:r>
      <w:r>
        <w:rPr>
          <w:caps w:val="0"/>
          <w:smallCaps w:val="0"/>
          <w:strike w:val="0"/>
          <w:dstrike w:val="0"/>
          <w:sz w:val="28"/>
          <w:szCs w:val="28"/>
          <w:u w:val="none"/>
          <w:shd w:val="nil" w:color="auto" w:fill="auto"/>
          <w:vertAlign w:val="baseline"/>
          <w:rtl w:val="1"/>
          <w:lang w:val="ar-SA" w:bidi="ar-SA"/>
        </w:rPr>
        <w:t>“</w:t>
      </w:r>
      <w:r>
        <w:rPr>
          <w:caps w:val="0"/>
          <w:smallCaps w:val="0"/>
          <w:strike w:val="0"/>
          <w:dstrike w:val="0"/>
          <w:sz w:val="28"/>
          <w:szCs w:val="28"/>
          <w:u w:val="none"/>
          <w:shd w:val="nil" w:color="auto" w:fill="auto"/>
          <w:vertAlign w:val="baseline"/>
          <w:rtl w:val="0"/>
          <w:lang w:val="en-US"/>
        </w:rPr>
        <w:t>general not-for-profit corporation on May 23, 19</w:t>
      </w:r>
      <w:r>
        <w:rPr>
          <w:i w:val="1"/>
          <w:iCs w:val="1"/>
          <w:caps w:val="0"/>
          <w:smallCaps w:val="0"/>
          <w:strike w:val="0"/>
          <w:dstrike w:val="0"/>
          <w:sz w:val="28"/>
          <w:szCs w:val="28"/>
          <w:u w:val="none"/>
          <w:shd w:val="nil" w:color="auto" w:fill="auto"/>
          <w:vertAlign w:val="baseline"/>
          <w:rtl w:val="0"/>
        </w:rPr>
        <w:t>7</w:t>
      </w:r>
      <w:r>
        <w:rPr>
          <w:caps w:val="0"/>
          <w:smallCaps w:val="0"/>
          <w:strike w:val="0"/>
          <w:dstrike w:val="0"/>
          <w:sz w:val="28"/>
          <w:szCs w:val="28"/>
          <w:u w:val="none"/>
          <w:shd w:val="nil" w:color="auto" w:fill="auto"/>
          <w:vertAlign w:val="baseline"/>
          <w:rtl w:val="0"/>
          <w:lang w:val="en-US"/>
        </w:rPr>
        <w:t>2, and exists to operate a year-round sports program for the Carterville, Crainville, and Cambria communities. This sports program, within the constraints of our physical, fiscal, and personnel resources, has as its primary purpose the responsibility for allowing all boys and girls, within the given boundaries, the opportunity to enhance their lives with recreational sports. We hope to implant in the Tri-C youth the ideals of good sportsmanship, honesty, loyalty, cour</w:t>
      </w:r>
      <w:r>
        <w:rPr>
          <w:caps w:val="0"/>
          <w:smallCaps w:val="0"/>
          <w:strike w:val="0"/>
          <w:dstrike w:val="0"/>
          <w:sz w:val="28"/>
          <w:szCs w:val="28"/>
          <w:shd w:val="nil" w:color="auto" w:fill="auto"/>
          <w:vertAlign w:val="baseline"/>
          <w:rtl w:val="0"/>
        </w:rPr>
        <w:t>ag</w:t>
      </w:r>
      <w:r>
        <w:rPr>
          <w:caps w:val="0"/>
          <w:smallCaps w:val="0"/>
          <w:strike w:val="0"/>
          <w:dstrike w:val="0"/>
          <w:sz w:val="28"/>
          <w:szCs w:val="28"/>
          <w:u w:val="none"/>
          <w:shd w:val="nil" w:color="auto" w:fill="auto"/>
          <w:vertAlign w:val="baseline"/>
          <w:rtl w:val="0"/>
          <w:lang w:val="en-US"/>
        </w:rPr>
        <w:t xml:space="preserve">e and reverence. The primary emphasis is on the lifelong benefits recreational sports can have. This can be achieved through appropriate instruction, the building of character, and an atmosphere that is conducive to enhancing all participants. While we recognize and support the positive aspects of healthy competition, this is of secondary importance. The positive molding of future citizens is of prime importance. </w:t>
      </w:r>
    </w:p>
    <w:p>
      <w:pPr>
        <w:pStyle w:val="Body"/>
        <w:widowControl w:val="0"/>
        <w:spacing w:before="216"/>
        <w:ind w:right="350"/>
        <w:rPr>
          <w:caps w:val="0"/>
          <w:smallCaps w:val="0"/>
          <w:strike w:val="0"/>
          <w:dstrike w:val="0"/>
          <w:sz w:val="28"/>
          <w:szCs w:val="28"/>
          <w:u w:val="none"/>
          <w:shd w:val="nil" w:color="auto" w:fill="auto"/>
          <w:vertAlign w:val="baseline"/>
        </w:rPr>
      </w:pPr>
      <w:r>
        <w:rPr>
          <w:caps w:val="0"/>
          <w:smallCaps w:val="0"/>
          <w:strike w:val="0"/>
          <w:dstrike w:val="0"/>
          <w:sz w:val="28"/>
          <w:szCs w:val="28"/>
          <w:u w:val="none"/>
          <w:shd w:val="nil" w:color="auto" w:fill="auto"/>
          <w:vertAlign w:val="baseline"/>
          <w:rtl w:val="0"/>
          <w:lang w:val="en-US"/>
        </w:rPr>
        <w:t>This year we will be offering a $1,000.00 scholarship to an individual that will graduate from Carterville High School in May of 20</w:t>
      </w:r>
      <w:r>
        <w:rPr>
          <w:sz w:val="28"/>
          <w:szCs w:val="28"/>
          <w:rtl w:val="0"/>
        </w:rPr>
        <w:t>21</w:t>
      </w:r>
      <w:r>
        <w:rPr>
          <w:caps w:val="0"/>
          <w:smallCaps w:val="0"/>
          <w:strike w:val="0"/>
          <w:dstrike w:val="0"/>
          <w:sz w:val="28"/>
          <w:szCs w:val="28"/>
          <w:u w:val="none"/>
          <w:shd w:val="nil" w:color="auto" w:fill="auto"/>
          <w:vertAlign w:val="baseline"/>
          <w:rtl w:val="0"/>
          <w:lang w:val="en-US"/>
        </w:rPr>
        <w:t xml:space="preserve">. The criteria for eligibility can be found in the application instructions. Tri-C Athletics believes the youth of our community are our foundation and as such believe it is important to help them to become educated individuals who can return and continue to grow our community. We appreciate your interest in this scholarship. </w:t>
      </w:r>
    </w:p>
    <w:p>
      <w:pPr>
        <w:pStyle w:val="Body"/>
        <w:widowControl w:val="0"/>
        <w:spacing w:before="216"/>
        <w:ind w:right="350"/>
        <w:rPr>
          <w:sz w:val="28"/>
          <w:szCs w:val="28"/>
        </w:rPr>
      </w:pPr>
    </w:p>
    <w:p>
      <w:pPr>
        <w:pStyle w:val="Body"/>
        <w:widowControl w:val="0"/>
        <w:spacing w:before="216"/>
        <w:ind w:right="350"/>
        <w:rPr>
          <w:sz w:val="28"/>
          <w:szCs w:val="28"/>
        </w:rPr>
      </w:pPr>
    </w:p>
    <w:p>
      <w:pPr>
        <w:pStyle w:val="Body"/>
        <w:widowControl w:val="0"/>
        <w:spacing w:before="216"/>
        <w:ind w:right="350"/>
        <w:rPr>
          <w:sz w:val="28"/>
          <w:szCs w:val="28"/>
        </w:rPr>
      </w:pPr>
    </w:p>
    <w:p>
      <w:pPr>
        <w:pStyle w:val="Body"/>
        <w:widowControl w:val="0"/>
        <w:spacing w:before="216"/>
        <w:ind w:right="350"/>
        <w:rPr>
          <w:sz w:val="28"/>
          <w:szCs w:val="28"/>
        </w:rPr>
      </w:pPr>
    </w:p>
    <w:p>
      <w:pPr>
        <w:pStyle w:val="Body"/>
        <w:widowControl w:val="0"/>
        <w:spacing w:before="216"/>
        <w:ind w:right="350"/>
        <w:rPr>
          <w:sz w:val="28"/>
          <w:szCs w:val="28"/>
        </w:rPr>
      </w:pPr>
    </w:p>
    <w:p>
      <w:pPr>
        <w:pStyle w:val="Body"/>
        <w:widowControl w:val="0"/>
        <w:spacing w:before="216"/>
        <w:ind w:right="350"/>
        <w:rPr>
          <w:sz w:val="28"/>
          <w:szCs w:val="28"/>
        </w:rPr>
      </w:pPr>
    </w:p>
    <w:p>
      <w:pPr>
        <w:pStyle w:val="Body"/>
        <w:spacing w:after="160" w:line="259" w:lineRule="auto"/>
        <w:jc w:val="center"/>
        <w:rPr>
          <w:rFonts w:ascii="Calibri" w:cs="Calibri" w:hAnsi="Calibri" w:eastAsia="Calibri"/>
        </w:rPr>
      </w:pPr>
      <w:r>
        <w:rPr>
          <w:rFonts w:ascii="Calibri" w:cs="Calibri" w:hAnsi="Calibri" w:eastAsia="Calibri"/>
          <w:b w:val="1"/>
          <w:bCs w:val="1"/>
        </w:rPr>
        <w:drawing xmlns:a="http://schemas.openxmlformats.org/drawingml/2006/main">
          <wp:inline distT="0" distB="0" distL="0" distR="0">
            <wp:extent cx="1833563" cy="1352628"/>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4">
                      <a:extLst/>
                    </a:blip>
                    <a:stretch>
                      <a:fillRect/>
                    </a:stretch>
                  </pic:blipFill>
                  <pic:spPr>
                    <a:xfrm>
                      <a:off x="0" y="0"/>
                      <a:ext cx="1833563" cy="1352628"/>
                    </a:xfrm>
                    <a:prstGeom prst="rect">
                      <a:avLst/>
                    </a:prstGeom>
                    <a:ln w="12700" cap="flat">
                      <a:noFill/>
                      <a:miter lim="400000"/>
                    </a:ln>
                    <a:effectLst/>
                  </pic:spPr>
                </pic:pic>
              </a:graphicData>
            </a:graphic>
          </wp:inline>
        </w:drawing>
      </w:r>
    </w:p>
    <w:p>
      <w:pPr>
        <w:pStyle w:val="Body"/>
        <w:spacing w:after="160" w:line="259" w:lineRule="auto"/>
        <w:jc w:val="center"/>
        <w:rPr>
          <w:rFonts w:ascii="Calibri" w:cs="Calibri" w:hAnsi="Calibri" w:eastAsia="Calibri"/>
          <w:b w:val="1"/>
          <w:bCs w:val="1"/>
          <w:sz w:val="32"/>
          <w:szCs w:val="32"/>
        </w:rPr>
      </w:pPr>
    </w:p>
    <w:p>
      <w:pPr>
        <w:pStyle w:val="Body"/>
        <w:spacing w:after="160" w:line="259" w:lineRule="auto"/>
        <w:jc w:val="center"/>
        <w:rPr>
          <w:rFonts w:ascii="Calibri" w:cs="Calibri" w:hAnsi="Calibri" w:eastAsia="Calibri"/>
          <w:b w:val="1"/>
          <w:bCs w:val="1"/>
          <w:sz w:val="32"/>
          <w:szCs w:val="32"/>
        </w:rPr>
      </w:pPr>
      <w:r>
        <w:rPr>
          <w:rFonts w:ascii="Calibri" w:hAnsi="Calibri"/>
          <w:b w:val="1"/>
          <w:bCs w:val="1"/>
          <w:sz w:val="32"/>
          <w:szCs w:val="32"/>
          <w:rtl w:val="0"/>
          <w:lang w:val="en-US"/>
        </w:rPr>
        <w:t>Tri-C Youth Athletics Scholarship Application</w:t>
      </w:r>
    </w:p>
    <w:p>
      <w:pPr>
        <w:pStyle w:val="Body"/>
        <w:spacing w:after="160" w:line="259" w:lineRule="auto"/>
        <w:rPr>
          <w:rFonts w:ascii="Calibri" w:cs="Calibri" w:hAnsi="Calibri" w:eastAsia="Calibri"/>
          <w:sz w:val="24"/>
          <w:szCs w:val="24"/>
        </w:rPr>
      </w:pPr>
      <w:r>
        <w:rPr>
          <w:rFonts w:ascii="Calibri" w:hAnsi="Calibri"/>
          <w:sz w:val="24"/>
          <w:szCs w:val="24"/>
          <w:rtl w:val="0"/>
          <w:lang w:val="en-US"/>
        </w:rPr>
        <w:t>Requirements:</w:t>
      </w:r>
    </w:p>
    <w:p>
      <w:pPr>
        <w:pStyle w:val="Body"/>
        <w:numPr>
          <w:ilvl w:val="0"/>
          <w:numId w:val="2"/>
        </w:numPr>
        <w:bidi w:val="0"/>
        <w:spacing w:line="259" w:lineRule="auto"/>
        <w:ind w:right="0"/>
        <w:jc w:val="left"/>
        <w:rPr>
          <w:rFonts w:ascii="Calibri" w:hAnsi="Calibri"/>
          <w:b w:val="1"/>
          <w:bCs w:val="1"/>
          <w:sz w:val="24"/>
          <w:szCs w:val="24"/>
          <w:rtl w:val="0"/>
          <w:lang w:val="en-US"/>
        </w:rPr>
      </w:pPr>
      <w:r>
        <w:rPr>
          <w:rFonts w:ascii="Calibri" w:hAnsi="Calibri"/>
          <w:b w:val="1"/>
          <w:bCs w:val="1"/>
          <w:sz w:val="24"/>
          <w:szCs w:val="24"/>
          <w:rtl w:val="0"/>
          <w:lang w:val="en-US"/>
        </w:rPr>
        <w:t>Must be a resident of Carterville, Cambria, or Crainville</w:t>
      </w:r>
    </w:p>
    <w:p>
      <w:pPr>
        <w:pStyle w:val="Body"/>
        <w:numPr>
          <w:ilvl w:val="0"/>
          <w:numId w:val="2"/>
        </w:numPr>
        <w:bidi w:val="0"/>
        <w:spacing w:line="259" w:lineRule="auto"/>
        <w:ind w:right="0"/>
        <w:jc w:val="left"/>
        <w:rPr>
          <w:rFonts w:ascii="Calibri" w:hAnsi="Calibri"/>
          <w:b w:val="1"/>
          <w:bCs w:val="1"/>
          <w:sz w:val="24"/>
          <w:szCs w:val="24"/>
          <w:rtl w:val="0"/>
          <w:lang w:val="en-US"/>
        </w:rPr>
      </w:pPr>
      <w:r>
        <w:rPr>
          <w:rFonts w:ascii="Calibri" w:hAnsi="Calibri"/>
          <w:b w:val="1"/>
          <w:bCs w:val="1"/>
          <w:sz w:val="24"/>
          <w:szCs w:val="24"/>
          <w:rtl w:val="0"/>
          <w:lang w:val="en-US"/>
        </w:rPr>
        <w:t>Must be attending Carterville High School and will graduate in May 2021</w:t>
      </w:r>
    </w:p>
    <w:p>
      <w:pPr>
        <w:pStyle w:val="Body"/>
        <w:numPr>
          <w:ilvl w:val="0"/>
          <w:numId w:val="2"/>
        </w:numPr>
        <w:bidi w:val="0"/>
        <w:spacing w:line="259" w:lineRule="auto"/>
        <w:ind w:right="0"/>
        <w:jc w:val="left"/>
        <w:rPr>
          <w:rFonts w:ascii="Calibri" w:hAnsi="Calibri"/>
          <w:b w:val="1"/>
          <w:bCs w:val="1"/>
          <w:sz w:val="24"/>
          <w:szCs w:val="24"/>
          <w:rtl w:val="0"/>
          <w:lang w:val="en-US"/>
        </w:rPr>
      </w:pPr>
      <w:r>
        <w:rPr>
          <w:rFonts w:ascii="Calibri" w:hAnsi="Calibri"/>
          <w:b w:val="1"/>
          <w:bCs w:val="1"/>
          <w:sz w:val="24"/>
          <w:szCs w:val="24"/>
          <w:rtl w:val="0"/>
          <w:lang w:val="en-US"/>
        </w:rPr>
        <w:t>Must be admitted in a 2/4-year undergraduate program or be enrolling for the upcoming Fall 2021 semester</w:t>
      </w:r>
    </w:p>
    <w:p>
      <w:pPr>
        <w:pStyle w:val="Body"/>
        <w:numPr>
          <w:ilvl w:val="0"/>
          <w:numId w:val="2"/>
        </w:numPr>
        <w:bidi w:val="0"/>
        <w:spacing w:line="259" w:lineRule="auto"/>
        <w:ind w:right="0"/>
        <w:jc w:val="left"/>
        <w:rPr>
          <w:rFonts w:ascii="Calibri" w:hAnsi="Calibri"/>
          <w:b w:val="1"/>
          <w:bCs w:val="1"/>
          <w:sz w:val="24"/>
          <w:szCs w:val="24"/>
          <w:rtl w:val="0"/>
          <w:lang w:val="en-US"/>
        </w:rPr>
      </w:pPr>
      <w:r>
        <w:rPr>
          <w:rFonts w:ascii="Calibri" w:hAnsi="Calibri"/>
          <w:b w:val="1"/>
          <w:bCs w:val="1"/>
          <w:sz w:val="24"/>
          <w:szCs w:val="24"/>
          <w:rtl w:val="0"/>
          <w:lang w:val="en-US"/>
        </w:rPr>
        <w:t>Must attach an essay with the application (typed or handwritten legibly). Ineligible forms will not be considered.</w:t>
      </w:r>
    </w:p>
    <w:p>
      <w:pPr>
        <w:pStyle w:val="Body"/>
        <w:numPr>
          <w:ilvl w:val="0"/>
          <w:numId w:val="2"/>
        </w:numPr>
        <w:bidi w:val="0"/>
        <w:spacing w:after="160" w:line="259" w:lineRule="auto"/>
        <w:ind w:right="0"/>
        <w:jc w:val="left"/>
        <w:rPr>
          <w:rFonts w:ascii="Calibri" w:hAnsi="Calibri"/>
          <w:b w:val="1"/>
          <w:bCs w:val="1"/>
          <w:sz w:val="24"/>
          <w:szCs w:val="24"/>
          <w:rtl w:val="0"/>
          <w:lang w:val="en-US"/>
        </w:rPr>
      </w:pPr>
      <w:r>
        <w:rPr>
          <w:rFonts w:ascii="Calibri" w:hAnsi="Calibri"/>
          <w:b w:val="1"/>
          <w:bCs w:val="1"/>
          <w:sz w:val="24"/>
          <w:szCs w:val="24"/>
          <w:rtl w:val="0"/>
          <w:lang w:val="en-US"/>
        </w:rPr>
        <w:t xml:space="preserve">Return application and essay to tricathletics3@gmail or PO Box 69 Carterville, </w:t>
      </w:r>
      <w:r>
        <w:rPr>
          <w:rFonts w:ascii="Calibri" w:hAnsi="Calibri"/>
          <w:b w:val="1"/>
          <w:bCs w:val="1"/>
          <w:sz w:val="24"/>
          <w:szCs w:val="24"/>
          <w:rtl w:val="0"/>
          <w:lang w:val="en-US"/>
        </w:rPr>
        <w:t>IL</w:t>
      </w:r>
      <w:r>
        <w:rPr>
          <w:rFonts w:ascii="Calibri" w:hAnsi="Calibri"/>
          <w:b w:val="1"/>
          <w:bCs w:val="1"/>
          <w:sz w:val="24"/>
          <w:szCs w:val="24"/>
          <w:rtl w:val="0"/>
          <w:lang w:val="en-US"/>
        </w:rPr>
        <w:t xml:space="preserve"> 62918 by April 6, 2021</w:t>
      </w:r>
    </w:p>
    <w:p>
      <w:pPr>
        <w:pStyle w:val="Body"/>
        <w:spacing w:after="160" w:line="259" w:lineRule="auto"/>
        <w:rPr>
          <w:rFonts w:ascii="Calibri" w:cs="Calibri" w:hAnsi="Calibri" w:eastAsia="Calibri"/>
          <w:b w:val="1"/>
          <w:bCs w:val="1"/>
          <w:sz w:val="24"/>
          <w:szCs w:val="24"/>
        </w:rPr>
      </w:pPr>
    </w:p>
    <w:p>
      <w:pPr>
        <w:pStyle w:val="Body"/>
        <w:spacing w:after="160" w:line="259" w:lineRule="auto"/>
        <w:rPr>
          <w:rFonts w:ascii="Calibri" w:cs="Calibri" w:hAnsi="Calibri" w:eastAsia="Calibri"/>
          <w:b w:val="1"/>
          <w:bCs w:val="1"/>
          <w:sz w:val="24"/>
          <w:szCs w:val="24"/>
        </w:rPr>
      </w:pPr>
    </w:p>
    <w:p>
      <w:pPr>
        <w:pStyle w:val="Body"/>
        <w:spacing w:after="160" w:line="259" w:lineRule="auto"/>
        <w:rPr>
          <w:rFonts w:ascii="Calibri" w:cs="Calibri" w:hAnsi="Calibri" w:eastAsia="Calibri"/>
          <w:b w:val="1"/>
          <w:bCs w:val="1"/>
          <w:sz w:val="24"/>
          <w:szCs w:val="24"/>
        </w:rPr>
      </w:pPr>
      <w:r>
        <w:rPr>
          <w:rFonts w:ascii="Calibri" w:hAnsi="Calibri"/>
          <w:b w:val="1"/>
          <w:bCs w:val="1"/>
          <w:sz w:val="24"/>
          <w:szCs w:val="24"/>
          <w:rtl w:val="0"/>
          <w:lang w:val="en-US"/>
        </w:rPr>
        <w:t>Personal Information:</w:t>
      </w:r>
    </w:p>
    <w:tbl>
      <w:tblPr>
        <w:tblW w:w="953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15"/>
        <w:gridCol w:w="640"/>
        <w:gridCol w:w="260"/>
        <w:gridCol w:w="722"/>
        <w:gridCol w:w="1348"/>
        <w:gridCol w:w="810"/>
        <w:gridCol w:w="189"/>
        <w:gridCol w:w="821"/>
        <w:gridCol w:w="160"/>
        <w:gridCol w:w="445"/>
        <w:gridCol w:w="458"/>
        <w:gridCol w:w="537"/>
        <w:gridCol w:w="2430"/>
      </w:tblGrid>
      <w:tr>
        <w:tblPrEx>
          <w:shd w:val="clear" w:color="auto" w:fill="ced7e7"/>
        </w:tblPrEx>
        <w:trPr>
          <w:trHeight w:val="262" w:hRule="atLeast"/>
        </w:trPr>
        <w:tc>
          <w:tcPr>
            <w:tcW w:type="dxa" w:w="1355"/>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line="240" w:lineRule="auto"/>
            </w:pPr>
            <w:r>
              <w:rPr>
                <w:rFonts w:ascii="Calibri" w:hAnsi="Calibri"/>
                <w:sz w:val="24"/>
                <w:szCs w:val="24"/>
                <w:shd w:val="nil" w:color="auto" w:fill="auto"/>
                <w:rtl w:val="0"/>
                <w:lang w:val="en-US"/>
              </w:rPr>
              <w:t>First Name:</w:t>
            </w:r>
          </w:p>
        </w:tc>
        <w:tc>
          <w:tcPr>
            <w:tcW w:type="dxa" w:w="3329"/>
            <w:gridSpan w:val="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426"/>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line="240" w:lineRule="auto"/>
            </w:pPr>
            <w:r>
              <w:rPr>
                <w:rFonts w:ascii="Calibri" w:hAnsi="Calibri"/>
                <w:sz w:val="24"/>
                <w:szCs w:val="24"/>
                <w:shd w:val="nil" w:color="auto" w:fill="auto"/>
                <w:rtl w:val="0"/>
                <w:lang w:val="en-US"/>
              </w:rPr>
              <w:t>Last Name:</w:t>
            </w:r>
          </w:p>
        </w:tc>
        <w:tc>
          <w:tcPr>
            <w:tcW w:type="dxa" w:w="3425"/>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62" w:hRule="atLeast"/>
        </w:trPr>
        <w:tc>
          <w:tcPr>
            <w:tcW w:type="dxa" w:w="9535"/>
            <w:gridSpan w:val="13"/>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62" w:hRule="atLeast"/>
        </w:trPr>
        <w:tc>
          <w:tcPr>
            <w:tcW w:type="dxa" w:w="1355"/>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line="240" w:lineRule="auto"/>
            </w:pPr>
            <w:r>
              <w:rPr>
                <w:rFonts w:ascii="Calibri" w:hAnsi="Calibri"/>
                <w:sz w:val="24"/>
                <w:szCs w:val="24"/>
                <w:shd w:val="nil" w:color="auto" w:fill="auto"/>
                <w:rtl w:val="0"/>
                <w:lang w:val="en-US"/>
              </w:rPr>
              <w:t>Address</w:t>
            </w:r>
          </w:p>
        </w:tc>
        <w:tc>
          <w:tcPr>
            <w:tcW w:type="dxa" w:w="3329"/>
            <w:gridSpan w:val="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884"/>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line="240" w:lineRule="auto"/>
            </w:pPr>
            <w:r>
              <w:rPr>
                <w:rFonts w:ascii="Calibri" w:hAnsi="Calibri"/>
                <w:sz w:val="24"/>
                <w:szCs w:val="24"/>
                <w:shd w:val="nil" w:color="auto" w:fill="auto"/>
                <w:rtl w:val="0"/>
                <w:lang w:val="en-US"/>
              </w:rPr>
              <w:t>Phone Number:</w:t>
            </w:r>
          </w:p>
        </w:tc>
        <w:tc>
          <w:tcPr>
            <w:tcW w:type="dxa" w:w="2967"/>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62" w:hRule="atLeast"/>
        </w:trPr>
        <w:tc>
          <w:tcPr>
            <w:tcW w:type="dxa" w:w="9535"/>
            <w:gridSpan w:val="13"/>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62" w:hRule="atLeast"/>
        </w:trPr>
        <w:tc>
          <w:tcPr>
            <w:tcW w:type="dxa" w:w="71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line="240" w:lineRule="auto"/>
            </w:pPr>
            <w:r>
              <w:rPr>
                <w:rFonts w:ascii="Calibri" w:hAnsi="Calibri"/>
                <w:sz w:val="24"/>
                <w:szCs w:val="24"/>
                <w:shd w:val="nil" w:color="auto" w:fill="auto"/>
                <w:rtl w:val="0"/>
                <w:lang w:val="en-US"/>
              </w:rPr>
              <w:t>City:</w:t>
            </w:r>
          </w:p>
        </w:tc>
        <w:tc>
          <w:tcPr>
            <w:tcW w:type="dxa" w:w="2970"/>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81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line="240" w:lineRule="auto"/>
            </w:pPr>
            <w:r>
              <w:rPr>
                <w:rFonts w:ascii="Calibri" w:hAnsi="Calibri"/>
                <w:sz w:val="24"/>
                <w:szCs w:val="24"/>
                <w:shd w:val="nil" w:color="auto" w:fill="auto"/>
                <w:rtl w:val="0"/>
                <w:lang w:val="en-US"/>
              </w:rPr>
              <w:t>State:</w:t>
            </w:r>
          </w:p>
        </w:tc>
        <w:tc>
          <w:tcPr>
            <w:tcW w:type="dxa" w:w="1170"/>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440"/>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line="240" w:lineRule="auto"/>
            </w:pPr>
            <w:r>
              <w:rPr>
                <w:rFonts w:ascii="Calibri" w:hAnsi="Calibri"/>
                <w:sz w:val="24"/>
                <w:szCs w:val="24"/>
                <w:shd w:val="nil" w:color="auto" w:fill="auto"/>
                <w:rtl w:val="0"/>
                <w:lang w:val="en-US"/>
              </w:rPr>
              <w:t>Zip Code:</w:t>
            </w:r>
          </w:p>
        </w:tc>
        <w:tc>
          <w:tcPr>
            <w:tcW w:type="dxa" w:w="243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62" w:hRule="atLeast"/>
        </w:trPr>
        <w:tc>
          <w:tcPr>
            <w:tcW w:type="dxa" w:w="9535"/>
            <w:gridSpan w:val="13"/>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62" w:hRule="atLeast"/>
        </w:trPr>
        <w:tc>
          <w:tcPr>
            <w:tcW w:type="dxa" w:w="1615"/>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line="240" w:lineRule="auto"/>
            </w:pPr>
            <w:r>
              <w:rPr>
                <w:rFonts w:ascii="Calibri" w:hAnsi="Calibri"/>
                <w:sz w:val="24"/>
                <w:szCs w:val="24"/>
                <w:shd w:val="nil" w:color="auto" w:fill="auto"/>
                <w:rtl w:val="0"/>
                <w:lang w:val="en-US"/>
              </w:rPr>
              <w:t>Date of Birth:</w:t>
            </w:r>
          </w:p>
        </w:tc>
        <w:tc>
          <w:tcPr>
            <w:tcW w:type="dxa" w:w="3069"/>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821"/>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line="240" w:lineRule="auto"/>
            </w:pPr>
            <w:r>
              <w:rPr>
                <w:rFonts w:ascii="Calibri" w:hAnsi="Calibri"/>
                <w:sz w:val="24"/>
                <w:szCs w:val="24"/>
                <w:shd w:val="nil" w:color="auto" w:fill="auto"/>
                <w:rtl w:val="0"/>
              </w:rPr>
              <w:t>Email:</w:t>
            </w:r>
          </w:p>
        </w:tc>
        <w:tc>
          <w:tcPr>
            <w:tcW w:type="dxa" w:w="4030"/>
            <w:gridSpan w:val="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62" w:hRule="atLeast"/>
        </w:trPr>
        <w:tc>
          <w:tcPr>
            <w:tcW w:type="dxa" w:w="9535"/>
            <w:gridSpan w:val="13"/>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62" w:hRule="atLeast"/>
        </w:trPr>
        <w:tc>
          <w:tcPr>
            <w:tcW w:type="dxa" w:w="2337"/>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line="240" w:lineRule="auto"/>
            </w:pPr>
            <w:r>
              <w:rPr>
                <w:rFonts w:ascii="Calibri" w:hAnsi="Calibri"/>
                <w:sz w:val="24"/>
                <w:szCs w:val="24"/>
                <w:shd w:val="nil" w:color="auto" w:fill="auto"/>
                <w:rtl w:val="0"/>
                <w:lang w:val="en-US"/>
              </w:rPr>
              <w:t>Year of Graduation:</w:t>
            </w:r>
          </w:p>
        </w:tc>
        <w:tc>
          <w:tcPr>
            <w:tcW w:type="dxa" w:w="2347"/>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421"/>
            <w:gridSpan w:val="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43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bl>
    <w:p>
      <w:pPr>
        <w:pStyle w:val="Body"/>
        <w:widowControl w:val="0"/>
        <w:spacing w:after="160" w:line="240" w:lineRule="auto"/>
        <w:rPr>
          <w:rFonts w:ascii="Calibri" w:cs="Calibri" w:hAnsi="Calibri" w:eastAsia="Calibri"/>
          <w:b w:val="1"/>
          <w:bCs w:val="1"/>
          <w:sz w:val="24"/>
          <w:szCs w:val="24"/>
        </w:rPr>
      </w:pPr>
    </w:p>
    <w:p>
      <w:pPr>
        <w:pStyle w:val="Body"/>
        <w:spacing w:after="160" w:line="259" w:lineRule="auto"/>
        <w:rPr>
          <w:rFonts w:ascii="Calibri" w:cs="Calibri" w:hAnsi="Calibri" w:eastAsia="Calibri"/>
          <w:sz w:val="24"/>
          <w:szCs w:val="24"/>
        </w:rPr>
      </w:pPr>
    </w:p>
    <w:p>
      <w:pPr>
        <w:pStyle w:val="Body"/>
        <w:spacing w:after="160" w:line="259" w:lineRule="auto"/>
        <w:rPr>
          <w:rFonts w:ascii="Calibri" w:cs="Calibri" w:hAnsi="Calibri" w:eastAsia="Calibri"/>
          <w:b w:val="1"/>
          <w:bCs w:val="1"/>
          <w:sz w:val="24"/>
          <w:szCs w:val="24"/>
        </w:rPr>
      </w:pPr>
    </w:p>
    <w:p>
      <w:pPr>
        <w:pStyle w:val="Body"/>
        <w:spacing w:after="160" w:line="259" w:lineRule="auto"/>
        <w:rPr>
          <w:rFonts w:ascii="Calibri" w:cs="Calibri" w:hAnsi="Calibri" w:eastAsia="Calibri"/>
          <w:b w:val="1"/>
          <w:bCs w:val="1"/>
          <w:sz w:val="24"/>
          <w:szCs w:val="24"/>
        </w:rPr>
      </w:pPr>
    </w:p>
    <w:p>
      <w:pPr>
        <w:pStyle w:val="Body"/>
        <w:spacing w:after="160" w:line="259" w:lineRule="auto"/>
        <w:rPr>
          <w:rFonts w:ascii="Calibri" w:cs="Calibri" w:hAnsi="Calibri" w:eastAsia="Calibri"/>
          <w:b w:val="1"/>
          <w:bCs w:val="1"/>
          <w:sz w:val="24"/>
          <w:szCs w:val="24"/>
        </w:rPr>
      </w:pPr>
    </w:p>
    <w:p>
      <w:pPr>
        <w:pStyle w:val="Body"/>
        <w:spacing w:after="160" w:line="259" w:lineRule="auto"/>
        <w:rPr>
          <w:rFonts w:ascii="Calibri" w:cs="Calibri" w:hAnsi="Calibri" w:eastAsia="Calibri"/>
          <w:b w:val="1"/>
          <w:bCs w:val="1"/>
          <w:sz w:val="24"/>
          <w:szCs w:val="24"/>
        </w:rPr>
      </w:pPr>
    </w:p>
    <w:p>
      <w:pPr>
        <w:pStyle w:val="Body"/>
        <w:spacing w:after="160" w:line="259" w:lineRule="auto"/>
        <w:rPr>
          <w:rFonts w:ascii="Calibri" w:cs="Calibri" w:hAnsi="Calibri" w:eastAsia="Calibri"/>
          <w:b w:val="1"/>
          <w:bCs w:val="1"/>
          <w:sz w:val="24"/>
          <w:szCs w:val="24"/>
        </w:rPr>
      </w:pPr>
    </w:p>
    <w:p>
      <w:pPr>
        <w:pStyle w:val="Body"/>
        <w:spacing w:after="160" w:line="259" w:lineRule="auto"/>
        <w:rPr>
          <w:rFonts w:ascii="Calibri" w:cs="Calibri" w:hAnsi="Calibri" w:eastAsia="Calibri"/>
          <w:b w:val="1"/>
          <w:bCs w:val="1"/>
          <w:sz w:val="24"/>
          <w:szCs w:val="24"/>
        </w:rPr>
      </w:pPr>
      <w:r>
        <w:rPr>
          <w:rFonts w:ascii="Calibri" w:hAnsi="Calibri"/>
          <w:b w:val="1"/>
          <w:bCs w:val="1"/>
          <w:sz w:val="24"/>
          <w:szCs w:val="24"/>
          <w:rtl w:val="0"/>
          <w:lang w:val="en-US"/>
        </w:rPr>
        <w:t>Education and Tri-C Youth Athletics Experience and Involvement Information:</w:t>
      </w:r>
    </w:p>
    <w:tbl>
      <w:tblPr>
        <w:tblW w:w="953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60"/>
        <w:gridCol w:w="1170"/>
        <w:gridCol w:w="1636"/>
        <w:gridCol w:w="1418"/>
        <w:gridCol w:w="1266"/>
        <w:gridCol w:w="1885"/>
      </w:tblGrid>
      <w:tr>
        <w:tblPrEx>
          <w:shd w:val="clear" w:color="auto" w:fill="ced7e7"/>
        </w:tblPrEx>
        <w:trPr>
          <w:trHeight w:val="262" w:hRule="atLeast"/>
        </w:trPr>
        <w:tc>
          <w:tcPr>
            <w:tcW w:type="dxa" w:w="2160"/>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line="240" w:lineRule="auto"/>
            </w:pPr>
            <w:r>
              <w:rPr>
                <w:rFonts w:ascii="Calibri" w:hAnsi="Calibri"/>
                <w:sz w:val="24"/>
                <w:szCs w:val="24"/>
                <w:shd w:val="nil" w:color="auto" w:fill="auto"/>
                <w:rtl w:val="0"/>
                <w:lang w:val="en-US"/>
              </w:rPr>
              <w:t>High School GPA:</w:t>
            </w:r>
          </w:p>
        </w:tc>
        <w:tc>
          <w:tcPr>
            <w:tcW w:type="dxa" w:w="2806"/>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418"/>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line="240" w:lineRule="auto"/>
            </w:pPr>
            <w:r>
              <w:rPr>
                <w:rFonts w:ascii="Calibri" w:hAnsi="Calibri"/>
                <w:sz w:val="24"/>
                <w:szCs w:val="24"/>
                <w:shd w:val="nil" w:color="auto" w:fill="auto"/>
                <w:rtl w:val="0"/>
              </w:rPr>
              <w:t>ACT Total:</w:t>
            </w:r>
          </w:p>
        </w:tc>
        <w:tc>
          <w:tcPr>
            <w:tcW w:type="dxa" w:w="3151"/>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62" w:hRule="atLeast"/>
        </w:trPr>
        <w:tc>
          <w:tcPr>
            <w:tcW w:type="dxa" w:w="9535"/>
            <w:gridSpan w:val="6"/>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62" w:hRule="atLeast"/>
        </w:trPr>
        <w:tc>
          <w:tcPr>
            <w:tcW w:type="dxa" w:w="3330"/>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line="240" w:lineRule="auto"/>
            </w:pPr>
            <w:r>
              <w:rPr>
                <w:rFonts w:ascii="Calibri" w:hAnsi="Calibri"/>
                <w:sz w:val="24"/>
                <w:szCs w:val="24"/>
                <w:shd w:val="nil" w:color="auto" w:fill="auto"/>
                <w:rtl w:val="0"/>
                <w:lang w:val="en-US"/>
              </w:rPr>
              <w:t>Tri-C Employment (Dates):</w:t>
            </w:r>
          </w:p>
        </w:tc>
        <w:tc>
          <w:tcPr>
            <w:tcW w:type="dxa" w:w="6205"/>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62" w:hRule="atLeast"/>
        </w:trPr>
        <w:tc>
          <w:tcPr>
            <w:tcW w:type="dxa" w:w="9535"/>
            <w:gridSpan w:val="6"/>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62" w:hRule="atLeast"/>
        </w:trPr>
        <w:tc>
          <w:tcPr>
            <w:tcW w:type="dxa" w:w="7650"/>
            <w:gridSpan w:val="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line="240" w:lineRule="auto"/>
            </w:pPr>
            <w:r>
              <w:rPr>
                <w:rFonts w:ascii="Calibri" w:hAnsi="Calibri"/>
                <w:sz w:val="24"/>
                <w:szCs w:val="24"/>
                <w:shd w:val="nil" w:color="auto" w:fill="auto"/>
                <w:rtl w:val="0"/>
                <w:lang w:val="en-US"/>
              </w:rPr>
              <w:t>Tri-C Participant (Dates &amp; Type of participation i.e. played Sport or Umpire):</w:t>
            </w:r>
          </w:p>
        </w:tc>
        <w:tc>
          <w:tcPr>
            <w:tcW w:type="dxa" w:w="188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62" w:hRule="atLeast"/>
        </w:trPr>
        <w:tc>
          <w:tcPr>
            <w:tcW w:type="dxa" w:w="9535"/>
            <w:gridSpan w:val="6"/>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62" w:hRule="atLeast"/>
        </w:trPr>
        <w:tc>
          <w:tcPr>
            <w:tcW w:type="dxa" w:w="9535"/>
            <w:gridSpan w:val="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62" w:hRule="atLeast"/>
        </w:trPr>
        <w:tc>
          <w:tcPr>
            <w:tcW w:type="dxa" w:w="9535"/>
            <w:gridSpan w:val="6"/>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62" w:hRule="atLeast"/>
        </w:trPr>
        <w:tc>
          <w:tcPr>
            <w:tcW w:type="dxa" w:w="9535"/>
            <w:gridSpan w:val="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bl>
    <w:p>
      <w:pPr>
        <w:pStyle w:val="Body"/>
        <w:widowControl w:val="0"/>
        <w:spacing w:after="160" w:line="240" w:lineRule="auto"/>
        <w:rPr>
          <w:rFonts w:ascii="Calibri" w:cs="Calibri" w:hAnsi="Calibri" w:eastAsia="Calibri"/>
          <w:b w:val="1"/>
          <w:bCs w:val="1"/>
          <w:sz w:val="24"/>
          <w:szCs w:val="24"/>
        </w:rPr>
      </w:pPr>
    </w:p>
    <w:p>
      <w:pPr>
        <w:pStyle w:val="Body"/>
        <w:spacing w:after="160" w:line="259" w:lineRule="auto"/>
        <w:rPr>
          <w:rFonts w:ascii="Calibri" w:cs="Calibri" w:hAnsi="Calibri" w:eastAsia="Calibri"/>
          <w:b w:val="1"/>
          <w:bCs w:val="1"/>
          <w:sz w:val="24"/>
          <w:szCs w:val="24"/>
        </w:rPr>
      </w:pPr>
    </w:p>
    <w:p>
      <w:pPr>
        <w:pStyle w:val="Body"/>
        <w:spacing w:after="160" w:line="259" w:lineRule="auto"/>
        <w:rPr>
          <w:rFonts w:ascii="Calibri" w:cs="Calibri" w:hAnsi="Calibri" w:eastAsia="Calibri"/>
          <w:b w:val="1"/>
          <w:bCs w:val="1"/>
          <w:sz w:val="24"/>
          <w:szCs w:val="24"/>
        </w:rPr>
      </w:pPr>
      <w:r>
        <w:rPr>
          <w:rFonts w:ascii="Calibri" w:hAnsi="Calibri"/>
          <w:b w:val="1"/>
          <w:bCs w:val="1"/>
          <w:sz w:val="24"/>
          <w:szCs w:val="24"/>
          <w:rtl w:val="0"/>
          <w:lang w:val="en-US"/>
        </w:rPr>
        <w:t>Employment/Community Service Information:</w:t>
      </w:r>
    </w:p>
    <w:tbl>
      <w:tblPr>
        <w:tblW w:w="953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46"/>
        <w:gridCol w:w="1152"/>
        <w:gridCol w:w="1382"/>
        <w:gridCol w:w="4855"/>
      </w:tblGrid>
      <w:tr>
        <w:tblPrEx>
          <w:shd w:val="clear" w:color="auto" w:fill="ced7e7"/>
        </w:tblPrEx>
        <w:trPr>
          <w:trHeight w:val="262" w:hRule="atLeast"/>
        </w:trPr>
        <w:tc>
          <w:tcPr>
            <w:tcW w:type="dxa" w:w="2146"/>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line="240" w:lineRule="auto"/>
            </w:pPr>
            <w:r>
              <w:rPr>
                <w:rFonts w:ascii="Calibri" w:hAnsi="Calibri"/>
                <w:sz w:val="24"/>
                <w:szCs w:val="24"/>
                <w:shd w:val="nil" w:color="auto" w:fill="auto"/>
                <w:rtl w:val="0"/>
                <w:lang w:val="en-US"/>
              </w:rPr>
              <w:t>Current Employer:</w:t>
            </w:r>
          </w:p>
        </w:tc>
        <w:tc>
          <w:tcPr>
            <w:tcW w:type="dxa" w:w="7389"/>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62" w:hRule="atLeast"/>
        </w:trPr>
        <w:tc>
          <w:tcPr>
            <w:tcW w:type="dxa" w:w="9535"/>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62" w:hRule="atLeast"/>
        </w:trPr>
        <w:tc>
          <w:tcPr>
            <w:tcW w:type="dxa" w:w="3298"/>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line="240" w:lineRule="auto"/>
            </w:pPr>
            <w:r>
              <w:rPr>
                <w:rFonts w:ascii="Calibri" w:hAnsi="Calibri"/>
                <w:sz w:val="24"/>
                <w:szCs w:val="24"/>
                <w:shd w:val="nil" w:color="auto" w:fill="auto"/>
                <w:rtl w:val="0"/>
                <w:lang w:val="en-US"/>
              </w:rPr>
              <w:t>Dates of Employment:</w:t>
            </w:r>
          </w:p>
        </w:tc>
        <w:tc>
          <w:tcPr>
            <w:tcW w:type="dxa" w:w="6237"/>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62" w:hRule="atLeast"/>
        </w:trPr>
        <w:tc>
          <w:tcPr>
            <w:tcW w:type="dxa" w:w="9535"/>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62" w:hRule="atLeast"/>
        </w:trPr>
        <w:tc>
          <w:tcPr>
            <w:tcW w:type="dxa" w:w="4680"/>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line="240" w:lineRule="auto"/>
            </w:pPr>
            <w:r>
              <w:rPr>
                <w:rFonts w:ascii="Calibri" w:hAnsi="Calibri"/>
                <w:sz w:val="24"/>
                <w:szCs w:val="24"/>
                <w:shd w:val="nil" w:color="auto" w:fill="auto"/>
                <w:rtl w:val="0"/>
                <w:lang w:val="en-US"/>
              </w:rPr>
              <w:t>Community Service (each activity with Dates:</w:t>
            </w:r>
          </w:p>
        </w:tc>
        <w:tc>
          <w:tcPr>
            <w:tcW w:type="dxa" w:w="485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62" w:hRule="atLeast"/>
        </w:trPr>
        <w:tc>
          <w:tcPr>
            <w:tcW w:type="dxa" w:w="9535"/>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62" w:hRule="atLeast"/>
        </w:trPr>
        <w:tc>
          <w:tcPr>
            <w:tcW w:type="dxa" w:w="9535"/>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62" w:hRule="atLeast"/>
        </w:trPr>
        <w:tc>
          <w:tcPr>
            <w:tcW w:type="dxa" w:w="9535"/>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62" w:hRule="atLeast"/>
        </w:trPr>
        <w:tc>
          <w:tcPr>
            <w:tcW w:type="dxa" w:w="9535"/>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bl>
    <w:p>
      <w:pPr>
        <w:pStyle w:val="Body"/>
        <w:widowControl w:val="0"/>
        <w:spacing w:after="160" w:line="240" w:lineRule="auto"/>
        <w:rPr>
          <w:rFonts w:ascii="Calibri" w:cs="Calibri" w:hAnsi="Calibri" w:eastAsia="Calibri"/>
          <w:b w:val="1"/>
          <w:bCs w:val="1"/>
          <w:sz w:val="24"/>
          <w:szCs w:val="24"/>
        </w:rPr>
      </w:pPr>
    </w:p>
    <w:p>
      <w:pPr>
        <w:pStyle w:val="Body"/>
        <w:spacing w:after="160" w:line="259" w:lineRule="auto"/>
        <w:rPr>
          <w:rFonts w:ascii="Calibri" w:cs="Calibri" w:hAnsi="Calibri" w:eastAsia="Calibri"/>
          <w:b w:val="1"/>
          <w:bCs w:val="1"/>
          <w:sz w:val="24"/>
          <w:szCs w:val="24"/>
        </w:rPr>
      </w:pPr>
    </w:p>
    <w:p>
      <w:pPr>
        <w:pStyle w:val="Body"/>
        <w:spacing w:after="160" w:line="259" w:lineRule="auto"/>
        <w:rPr>
          <w:rFonts w:ascii="Calibri" w:cs="Calibri" w:hAnsi="Calibri" w:eastAsia="Calibri"/>
          <w:b w:val="1"/>
          <w:bCs w:val="1"/>
          <w:sz w:val="24"/>
          <w:szCs w:val="24"/>
        </w:rPr>
      </w:pPr>
      <w:r>
        <w:rPr>
          <w:rFonts w:ascii="Calibri" w:hAnsi="Calibri"/>
          <w:b w:val="1"/>
          <w:bCs w:val="1"/>
          <w:sz w:val="24"/>
          <w:szCs w:val="24"/>
          <w:rtl w:val="0"/>
          <w:lang w:val="en-US"/>
        </w:rPr>
        <w:t>Extracurricular Activities</w:t>
      </w:r>
    </w:p>
    <w:p>
      <w:pPr>
        <w:pStyle w:val="Body"/>
        <w:spacing w:after="160" w:line="259" w:lineRule="auto"/>
        <w:rPr>
          <w:rFonts w:ascii="Calibri" w:cs="Calibri" w:hAnsi="Calibri" w:eastAsia="Calibri"/>
          <w:b w:val="1"/>
          <w:bCs w:val="1"/>
          <w:sz w:val="24"/>
          <w:szCs w:val="24"/>
        </w:rPr>
      </w:pPr>
      <w:r>
        <w:rPr>
          <w:rFonts w:ascii="Calibri" w:hAnsi="Calibri"/>
          <w:b w:val="1"/>
          <w:bCs w:val="1"/>
          <w:sz w:val="24"/>
          <w:szCs w:val="24"/>
          <w:rtl w:val="0"/>
          <w:lang w:val="en-US"/>
        </w:rPr>
        <w:t xml:space="preserve">Activity Roles and Responsibilities </w:t>
      </w:r>
    </w:p>
    <w:tbl>
      <w:tblPr>
        <w:tblW w:w="953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35"/>
      </w:tblGrid>
      <w:tr>
        <w:tblPrEx>
          <w:shd w:val="clear" w:color="auto" w:fill="ced7e7"/>
        </w:tblPrEx>
        <w:trPr>
          <w:trHeight w:val="262" w:hRule="atLeast"/>
        </w:trPr>
        <w:tc>
          <w:tcPr>
            <w:tcW w:type="dxa" w:w="9535"/>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262" w:hRule="atLeast"/>
        </w:trPr>
        <w:tc>
          <w:tcPr>
            <w:tcW w:type="dxa" w:w="9535"/>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62" w:hRule="atLeast"/>
        </w:trPr>
        <w:tc>
          <w:tcPr>
            <w:tcW w:type="dxa" w:w="953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62" w:hRule="atLeast"/>
        </w:trPr>
        <w:tc>
          <w:tcPr>
            <w:tcW w:type="dxa" w:w="9535"/>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62" w:hRule="atLeast"/>
        </w:trPr>
        <w:tc>
          <w:tcPr>
            <w:tcW w:type="dxa" w:w="953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62" w:hRule="atLeast"/>
        </w:trPr>
        <w:tc>
          <w:tcPr>
            <w:tcW w:type="dxa" w:w="9535"/>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62" w:hRule="atLeast"/>
        </w:trPr>
        <w:tc>
          <w:tcPr>
            <w:tcW w:type="dxa" w:w="953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62" w:hRule="atLeast"/>
        </w:trPr>
        <w:tc>
          <w:tcPr>
            <w:tcW w:type="dxa" w:w="9535"/>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62" w:hRule="atLeast"/>
        </w:trPr>
        <w:tc>
          <w:tcPr>
            <w:tcW w:type="dxa" w:w="953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bl>
    <w:p>
      <w:pPr>
        <w:pStyle w:val="Body"/>
        <w:widowControl w:val="0"/>
        <w:spacing w:after="160" w:line="240" w:lineRule="auto"/>
        <w:rPr>
          <w:rFonts w:ascii="Calibri" w:cs="Calibri" w:hAnsi="Calibri" w:eastAsia="Calibri"/>
          <w:b w:val="1"/>
          <w:bCs w:val="1"/>
          <w:sz w:val="24"/>
          <w:szCs w:val="24"/>
        </w:rPr>
      </w:pPr>
    </w:p>
    <w:p>
      <w:pPr>
        <w:pStyle w:val="Body"/>
        <w:spacing w:after="160" w:line="259" w:lineRule="auto"/>
        <w:rPr>
          <w:rFonts w:ascii="Calibri" w:cs="Calibri" w:hAnsi="Calibri" w:eastAsia="Calibri"/>
          <w:b w:val="1"/>
          <w:bCs w:val="1"/>
          <w:sz w:val="24"/>
          <w:szCs w:val="24"/>
        </w:rPr>
      </w:pPr>
    </w:p>
    <w:p>
      <w:pPr>
        <w:pStyle w:val="Body"/>
        <w:spacing w:after="160" w:line="259" w:lineRule="auto"/>
        <w:rPr>
          <w:rFonts w:ascii="Calibri" w:cs="Calibri" w:hAnsi="Calibri" w:eastAsia="Calibri"/>
          <w:b w:val="1"/>
          <w:bCs w:val="1"/>
          <w:sz w:val="24"/>
          <w:szCs w:val="24"/>
        </w:rPr>
      </w:pPr>
    </w:p>
    <w:p>
      <w:pPr>
        <w:pStyle w:val="Body"/>
        <w:spacing w:after="160" w:line="259" w:lineRule="auto"/>
        <w:rPr>
          <w:rFonts w:ascii="Calibri" w:cs="Calibri" w:hAnsi="Calibri" w:eastAsia="Calibri"/>
          <w:b w:val="1"/>
          <w:bCs w:val="1"/>
          <w:sz w:val="24"/>
          <w:szCs w:val="24"/>
        </w:rPr>
      </w:pPr>
      <w:r>
        <w:rPr>
          <w:rFonts w:ascii="Calibri" w:hAnsi="Calibri"/>
          <w:b w:val="1"/>
          <w:bCs w:val="1"/>
          <w:sz w:val="24"/>
          <w:szCs w:val="24"/>
          <w:rtl w:val="0"/>
          <w:lang w:val="it-IT"/>
        </w:rPr>
        <w:t>Essay Question:</w:t>
      </w:r>
    </w:p>
    <w:p>
      <w:pPr>
        <w:pStyle w:val="Body"/>
        <w:spacing w:after="160" w:line="259" w:lineRule="auto"/>
        <w:rPr>
          <w:rFonts w:ascii="Calibri" w:cs="Calibri" w:hAnsi="Calibri" w:eastAsia="Calibri"/>
          <w:i w:val="1"/>
          <w:iCs w:val="1"/>
          <w:sz w:val="24"/>
          <w:szCs w:val="24"/>
        </w:rPr>
      </w:pPr>
      <w:r>
        <w:rPr>
          <w:rFonts w:ascii="Calibri" w:hAnsi="Calibri"/>
          <w:i w:val="1"/>
          <w:iCs w:val="1"/>
          <w:sz w:val="24"/>
          <w:szCs w:val="24"/>
          <w:rtl w:val="0"/>
          <w:lang w:val="en-US"/>
        </w:rPr>
        <w:t xml:space="preserve">In the Space provided, tell us about experiences that have influenced your decision to pursue a collegiate career and how Carterville High School has helped you to prepare for College.  Describe your education and career goals and how this scholarship will be used to meet those goals. </w:t>
      </w:r>
      <w:r>
        <w:rPr>
          <w:rFonts w:ascii="Calibri" w:hAnsi="Calibri"/>
          <w:b w:val="1"/>
          <w:bCs w:val="1"/>
          <w:i w:val="1"/>
          <w:iCs w:val="1"/>
          <w:sz w:val="24"/>
          <w:szCs w:val="24"/>
          <w:rtl w:val="0"/>
          <w:lang w:val="en-US"/>
        </w:rPr>
        <w:t>(If you need to attach another sheet please do so).</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50"/>
      </w:tblGrid>
      <w:tr>
        <w:tblPrEx>
          <w:shd w:val="clear" w:color="auto" w:fill="ced7e7"/>
        </w:tblPrEx>
        <w:trPr>
          <w:trHeight w:val="1070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160" w:line="240" w:lineRule="auto"/>
      </w:pPr>
      <w:r>
        <w:rPr>
          <w:rFonts w:ascii="Calibri" w:cs="Calibri" w:hAnsi="Calibri" w:eastAsia="Calibri"/>
          <w:i w:val="1"/>
          <w:iCs w:val="1"/>
          <w:sz w:val="24"/>
          <w:szCs w:val="24"/>
        </w:rPr>
      </w:r>
    </w:p>
    <w:sectPr>
      <w:headerReference w:type="default" r:id="rId5"/>
      <w:footerReference w:type="default" r:id="rId6"/>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