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B7FDE" w:rsidRDefault="001518CF">
      <w:pPr>
        <w:spacing w:after="11" w:line="259" w:lineRule="auto"/>
        <w:ind w:left="-22" w:right="-38" w:firstLine="0"/>
      </w:pPr>
      <w:r>
        <w:rPr>
          <w:rFonts w:ascii="Calibri" w:eastAsia="Calibri" w:hAnsi="Calibri" w:cs="Calibri"/>
          <w:noProof/>
          <w:sz w:val="22"/>
        </w:rPr>
        <mc:AlternateContent>
          <mc:Choice Requires="wpg">
            <w:drawing>
              <wp:inline distT="0" distB="0" distL="0" distR="0">
                <wp:extent cx="6874991" cy="4021417"/>
                <wp:effectExtent l="0" t="0" r="0" b="0"/>
                <wp:docPr id="14030" name="Group 14030"/>
                <wp:cNvGraphicFramePr/>
                <a:graphic xmlns:a="http://schemas.openxmlformats.org/drawingml/2006/main">
                  <a:graphicData uri="http://schemas.microsoft.com/office/word/2010/wordprocessingGroup">
                    <wpg:wgp>
                      <wpg:cNvGrpSpPr/>
                      <wpg:grpSpPr>
                        <a:xfrm>
                          <a:off x="0" y="0"/>
                          <a:ext cx="6874991" cy="4021417"/>
                          <a:chOff x="0" y="0"/>
                          <a:chExt cx="6874991" cy="4021417"/>
                        </a:xfrm>
                      </wpg:grpSpPr>
                      <wps:wsp>
                        <wps:cNvPr id="6" name="Shape 6"/>
                        <wps:cNvSpPr/>
                        <wps:spPr>
                          <a:xfrm>
                            <a:off x="1111096" y="62763"/>
                            <a:ext cx="0" cy="619112"/>
                          </a:xfrm>
                          <a:custGeom>
                            <a:avLst/>
                            <a:gdLst/>
                            <a:ahLst/>
                            <a:cxnLst/>
                            <a:rect l="0" t="0" r="0" b="0"/>
                            <a:pathLst>
                              <a:path h="619112">
                                <a:moveTo>
                                  <a:pt x="0" y="0"/>
                                </a:moveTo>
                                <a:lnTo>
                                  <a:pt x="0" y="619112"/>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 name="Rectangle 7"/>
                        <wps:cNvSpPr/>
                        <wps:spPr>
                          <a:xfrm>
                            <a:off x="13816" y="211633"/>
                            <a:ext cx="407445" cy="137864"/>
                          </a:xfrm>
                          <a:prstGeom prst="rect">
                            <a:avLst/>
                          </a:prstGeom>
                          <a:ln>
                            <a:noFill/>
                          </a:ln>
                        </wps:spPr>
                        <wps:txbx>
                          <w:txbxContent>
                            <w:p w:rsidR="00CB7FDE" w:rsidRDefault="001518CF">
                              <w:pPr>
                                <w:spacing w:after="160" w:line="259" w:lineRule="auto"/>
                                <w:ind w:left="0" w:firstLine="0"/>
                              </w:pPr>
                              <w:r>
                                <w:t xml:space="preserve">Form    </w:t>
                              </w:r>
                            </w:p>
                          </w:txbxContent>
                        </wps:txbx>
                        <wps:bodyPr horzOverflow="overflow" vert="horz" lIns="0" tIns="0" rIns="0" bIns="0" rtlCol="0">
                          <a:noAutofit/>
                        </wps:bodyPr>
                      </wps:wsp>
                      <wps:wsp>
                        <wps:cNvPr id="8" name="Rectangle 8"/>
                        <wps:cNvSpPr/>
                        <wps:spPr>
                          <a:xfrm>
                            <a:off x="320166" y="0"/>
                            <a:ext cx="675370" cy="487272"/>
                          </a:xfrm>
                          <a:prstGeom prst="rect">
                            <a:avLst/>
                          </a:prstGeom>
                          <a:ln>
                            <a:noFill/>
                          </a:ln>
                        </wps:spPr>
                        <wps:txbx>
                          <w:txbxContent>
                            <w:p w:rsidR="00CB7FDE" w:rsidRDefault="001518CF">
                              <w:pPr>
                                <w:spacing w:after="160" w:line="259" w:lineRule="auto"/>
                                <w:ind w:left="0" w:firstLine="0"/>
                              </w:pPr>
                              <w:r>
                                <w:rPr>
                                  <w:b/>
                                  <w:sz w:val="48"/>
                                </w:rPr>
                                <w:t>W-9</w:t>
                              </w:r>
                            </w:p>
                          </w:txbxContent>
                        </wps:txbx>
                        <wps:bodyPr horzOverflow="overflow" vert="horz" lIns="0" tIns="0" rIns="0" bIns="0" rtlCol="0">
                          <a:noAutofit/>
                        </wps:bodyPr>
                      </wps:wsp>
                      <wps:wsp>
                        <wps:cNvPr id="11156" name="Rectangle 11156"/>
                        <wps:cNvSpPr/>
                        <wps:spPr>
                          <a:xfrm>
                            <a:off x="544016" y="343217"/>
                            <a:ext cx="293582" cy="137864"/>
                          </a:xfrm>
                          <a:prstGeom prst="rect">
                            <a:avLst/>
                          </a:prstGeom>
                          <a:ln>
                            <a:noFill/>
                          </a:ln>
                        </wps:spPr>
                        <wps:txbx>
                          <w:txbxContent>
                            <w:p w:rsidR="00CB7FDE" w:rsidRDefault="001518CF">
                              <w:pPr>
                                <w:spacing w:after="160" w:line="259" w:lineRule="auto"/>
                                <w:ind w:left="0" w:firstLine="0"/>
                              </w:pPr>
                              <w:r>
                                <w:t>2013)</w:t>
                              </w:r>
                            </w:p>
                          </w:txbxContent>
                        </wps:txbx>
                        <wps:bodyPr horzOverflow="overflow" vert="horz" lIns="0" tIns="0" rIns="0" bIns="0" rtlCol="0">
                          <a:noAutofit/>
                        </wps:bodyPr>
                      </wps:wsp>
                      <wps:wsp>
                        <wps:cNvPr id="11155" name="Rectangle 11155"/>
                        <wps:cNvSpPr/>
                        <wps:spPr>
                          <a:xfrm>
                            <a:off x="13816" y="343217"/>
                            <a:ext cx="30623" cy="137864"/>
                          </a:xfrm>
                          <a:prstGeom prst="rect">
                            <a:avLst/>
                          </a:prstGeom>
                          <a:ln>
                            <a:noFill/>
                          </a:ln>
                        </wps:spPr>
                        <wps:txbx>
                          <w:txbxContent>
                            <w:p w:rsidR="00CB7FDE" w:rsidRDefault="001518CF">
                              <w:pPr>
                                <w:spacing w:after="160" w:line="259" w:lineRule="auto"/>
                                <w:ind w:left="0" w:firstLine="0"/>
                              </w:pPr>
                              <w:r>
                                <w:t>(</w:t>
                              </w:r>
                            </w:p>
                          </w:txbxContent>
                        </wps:txbx>
                        <wps:bodyPr horzOverflow="overflow" vert="horz" lIns="0" tIns="0" rIns="0" bIns="0" rtlCol="0">
                          <a:noAutofit/>
                        </wps:bodyPr>
                      </wps:wsp>
                      <wps:wsp>
                        <wps:cNvPr id="11157" name="Rectangle 11157"/>
                        <wps:cNvSpPr/>
                        <wps:spPr>
                          <a:xfrm>
                            <a:off x="36841" y="343217"/>
                            <a:ext cx="674542" cy="137864"/>
                          </a:xfrm>
                          <a:prstGeom prst="rect">
                            <a:avLst/>
                          </a:prstGeom>
                          <a:ln>
                            <a:noFill/>
                          </a:ln>
                        </wps:spPr>
                        <wps:txbx>
                          <w:txbxContent>
                            <w:p w:rsidR="00CB7FDE" w:rsidRDefault="001518CF">
                              <w:pPr>
                                <w:spacing w:after="160" w:line="259" w:lineRule="auto"/>
                                <w:ind w:left="0" w:firstLine="0"/>
                              </w:pPr>
                              <w:r>
                                <w:t xml:space="preserve">Rev. August </w:t>
                              </w:r>
                            </w:p>
                          </w:txbxContent>
                        </wps:txbx>
                        <wps:bodyPr horzOverflow="overflow" vert="horz" lIns="0" tIns="0" rIns="0" bIns="0" rtlCol="0">
                          <a:noAutofit/>
                        </wps:bodyPr>
                      </wps:wsp>
                      <wps:wsp>
                        <wps:cNvPr id="10" name="Shape 10"/>
                        <wps:cNvSpPr/>
                        <wps:spPr>
                          <a:xfrm>
                            <a:off x="10641" y="675525"/>
                            <a:ext cx="1103630" cy="0"/>
                          </a:xfrm>
                          <a:custGeom>
                            <a:avLst/>
                            <a:gdLst/>
                            <a:ahLst/>
                            <a:cxnLst/>
                            <a:rect l="0" t="0" r="0" b="0"/>
                            <a:pathLst>
                              <a:path w="1103630">
                                <a:moveTo>
                                  <a:pt x="0" y="0"/>
                                </a:moveTo>
                                <a:lnTo>
                                  <a:pt x="11036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 name="Rectangle 11"/>
                        <wps:cNvSpPr/>
                        <wps:spPr>
                          <a:xfrm>
                            <a:off x="13816" y="451167"/>
                            <a:ext cx="1394317" cy="137864"/>
                          </a:xfrm>
                          <a:prstGeom prst="rect">
                            <a:avLst/>
                          </a:prstGeom>
                          <a:ln>
                            <a:noFill/>
                          </a:ln>
                        </wps:spPr>
                        <wps:txbx>
                          <w:txbxContent>
                            <w:p w:rsidR="00CB7FDE" w:rsidRDefault="001518CF">
                              <w:pPr>
                                <w:spacing w:after="160" w:line="259" w:lineRule="auto"/>
                                <w:ind w:left="0" w:firstLine="0"/>
                              </w:pPr>
                              <w:r>
                                <w:t xml:space="preserve">Department of the Treasury  </w:t>
                              </w:r>
                            </w:p>
                          </w:txbxContent>
                        </wps:txbx>
                        <wps:bodyPr horzOverflow="overflow" vert="horz" lIns="0" tIns="0" rIns="0" bIns="0" rtlCol="0">
                          <a:noAutofit/>
                        </wps:bodyPr>
                      </wps:wsp>
                      <wps:wsp>
                        <wps:cNvPr id="12" name="Rectangle 12"/>
                        <wps:cNvSpPr/>
                        <wps:spPr>
                          <a:xfrm>
                            <a:off x="13816" y="540067"/>
                            <a:ext cx="1236915" cy="137864"/>
                          </a:xfrm>
                          <a:prstGeom prst="rect">
                            <a:avLst/>
                          </a:prstGeom>
                          <a:ln>
                            <a:noFill/>
                          </a:ln>
                        </wps:spPr>
                        <wps:txbx>
                          <w:txbxContent>
                            <w:p w:rsidR="00CB7FDE" w:rsidRDefault="001518CF">
                              <w:pPr>
                                <w:spacing w:after="160" w:line="259" w:lineRule="auto"/>
                                <w:ind w:left="0" w:firstLine="0"/>
                              </w:pPr>
                              <w:r>
                                <w:t xml:space="preserve">Internal Revenue Service </w:t>
                              </w:r>
                            </w:p>
                          </w:txbxContent>
                        </wps:txbx>
                        <wps:bodyPr horzOverflow="overflow" vert="horz" lIns="0" tIns="0" rIns="0" bIns="0" rtlCol="0">
                          <a:noAutofit/>
                        </wps:bodyPr>
                      </wps:wsp>
                      <wps:wsp>
                        <wps:cNvPr id="13" name="Shape 13"/>
                        <wps:cNvSpPr/>
                        <wps:spPr>
                          <a:xfrm>
                            <a:off x="1107921" y="675525"/>
                            <a:ext cx="4669790" cy="0"/>
                          </a:xfrm>
                          <a:custGeom>
                            <a:avLst/>
                            <a:gdLst/>
                            <a:ahLst/>
                            <a:cxnLst/>
                            <a:rect l="0" t="0" r="0" b="0"/>
                            <a:pathLst>
                              <a:path w="4669790">
                                <a:moveTo>
                                  <a:pt x="0" y="0"/>
                                </a:moveTo>
                                <a:lnTo>
                                  <a:pt x="466979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2594723" y="136131"/>
                            <a:ext cx="2326905" cy="279985"/>
                          </a:xfrm>
                          <a:prstGeom prst="rect">
                            <a:avLst/>
                          </a:prstGeom>
                          <a:ln>
                            <a:noFill/>
                          </a:ln>
                        </wps:spPr>
                        <wps:txbx>
                          <w:txbxContent>
                            <w:p w:rsidR="00CB7FDE" w:rsidRDefault="001518CF">
                              <w:pPr>
                                <w:spacing w:after="160" w:line="259" w:lineRule="auto"/>
                                <w:ind w:left="0" w:firstLine="0"/>
                              </w:pPr>
                              <w:r>
                                <w:rPr>
                                  <w:rFonts w:ascii="Franklin Gothic" w:eastAsia="Franklin Gothic" w:hAnsi="Franklin Gothic" w:cs="Franklin Gothic"/>
                                  <w:b/>
                                  <w:sz w:val="28"/>
                                </w:rPr>
                                <w:t xml:space="preserve">Request for Taxpayer </w:t>
                              </w:r>
                            </w:p>
                          </w:txbxContent>
                        </wps:txbx>
                        <wps:bodyPr horzOverflow="overflow" vert="horz" lIns="0" tIns="0" rIns="0" bIns="0" rtlCol="0">
                          <a:noAutofit/>
                        </wps:bodyPr>
                      </wps:wsp>
                      <wps:wsp>
                        <wps:cNvPr id="15" name="Rectangle 15"/>
                        <wps:cNvSpPr/>
                        <wps:spPr>
                          <a:xfrm>
                            <a:off x="1894191" y="326555"/>
                            <a:ext cx="4119377" cy="279985"/>
                          </a:xfrm>
                          <a:prstGeom prst="rect">
                            <a:avLst/>
                          </a:prstGeom>
                          <a:ln>
                            <a:noFill/>
                          </a:ln>
                        </wps:spPr>
                        <wps:txbx>
                          <w:txbxContent>
                            <w:p w:rsidR="00CB7FDE" w:rsidRDefault="001518CF">
                              <w:pPr>
                                <w:spacing w:after="160" w:line="259" w:lineRule="auto"/>
                                <w:ind w:left="0" w:firstLine="0"/>
                              </w:pPr>
                              <w:r>
                                <w:rPr>
                                  <w:rFonts w:ascii="Franklin Gothic" w:eastAsia="Franklin Gothic" w:hAnsi="Franklin Gothic" w:cs="Franklin Gothic"/>
                                  <w:b/>
                                  <w:sz w:val="28"/>
                                </w:rPr>
                                <w:t>Identification Number and Certification</w:t>
                              </w:r>
                            </w:p>
                          </w:txbxContent>
                        </wps:txbx>
                        <wps:bodyPr horzOverflow="overflow" vert="horz" lIns="0" tIns="0" rIns="0" bIns="0" rtlCol="0">
                          <a:noAutofit/>
                        </wps:bodyPr>
                      </wps:wsp>
                      <wps:wsp>
                        <wps:cNvPr id="16" name="Shape 16"/>
                        <wps:cNvSpPr/>
                        <wps:spPr>
                          <a:xfrm>
                            <a:off x="5768187" y="675525"/>
                            <a:ext cx="1106805" cy="0"/>
                          </a:xfrm>
                          <a:custGeom>
                            <a:avLst/>
                            <a:gdLst/>
                            <a:ahLst/>
                            <a:cxnLst/>
                            <a:rect l="0" t="0" r="0" b="0"/>
                            <a:pathLst>
                              <a:path w="1106805">
                                <a:moveTo>
                                  <a:pt x="0" y="0"/>
                                </a:moveTo>
                                <a:lnTo>
                                  <a:pt x="11068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 name="Shape 17"/>
                        <wps:cNvSpPr/>
                        <wps:spPr>
                          <a:xfrm>
                            <a:off x="5774537" y="62763"/>
                            <a:ext cx="0" cy="619112"/>
                          </a:xfrm>
                          <a:custGeom>
                            <a:avLst/>
                            <a:gdLst/>
                            <a:ahLst/>
                            <a:cxnLst/>
                            <a:rect l="0" t="0" r="0" b="0"/>
                            <a:pathLst>
                              <a:path h="619112">
                                <a:moveTo>
                                  <a:pt x="0" y="0"/>
                                </a:moveTo>
                                <a:lnTo>
                                  <a:pt x="0" y="619112"/>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 name="Rectangle 18"/>
                        <wps:cNvSpPr/>
                        <wps:spPr>
                          <a:xfrm>
                            <a:off x="5850737" y="147561"/>
                            <a:ext cx="1289425" cy="181359"/>
                          </a:xfrm>
                          <a:prstGeom prst="rect">
                            <a:avLst/>
                          </a:prstGeom>
                          <a:ln>
                            <a:noFill/>
                          </a:ln>
                        </wps:spPr>
                        <wps:txbx>
                          <w:txbxContent>
                            <w:p w:rsidR="00CB7FDE" w:rsidRDefault="001518CF">
                              <w:pPr>
                                <w:spacing w:after="160" w:line="259" w:lineRule="auto"/>
                                <w:ind w:left="0" w:firstLine="0"/>
                              </w:pPr>
                              <w:r>
                                <w:rPr>
                                  <w:b/>
                                  <w:sz w:val="18"/>
                                </w:rPr>
                                <w:t xml:space="preserve">Give Form to the  </w:t>
                              </w:r>
                            </w:p>
                          </w:txbxContent>
                        </wps:txbx>
                        <wps:bodyPr horzOverflow="overflow" vert="horz" lIns="0" tIns="0" rIns="0" bIns="0" rtlCol="0">
                          <a:noAutofit/>
                        </wps:bodyPr>
                      </wps:wsp>
                      <wps:wsp>
                        <wps:cNvPr id="19" name="Rectangle 19"/>
                        <wps:cNvSpPr/>
                        <wps:spPr>
                          <a:xfrm>
                            <a:off x="5850737" y="284721"/>
                            <a:ext cx="1309340" cy="181359"/>
                          </a:xfrm>
                          <a:prstGeom prst="rect">
                            <a:avLst/>
                          </a:prstGeom>
                          <a:ln>
                            <a:noFill/>
                          </a:ln>
                        </wps:spPr>
                        <wps:txbx>
                          <w:txbxContent>
                            <w:p w:rsidR="00CB7FDE" w:rsidRDefault="001518CF">
                              <w:pPr>
                                <w:spacing w:after="160" w:line="259" w:lineRule="auto"/>
                                <w:ind w:left="0" w:firstLine="0"/>
                              </w:pPr>
                              <w:r>
                                <w:rPr>
                                  <w:b/>
                                  <w:sz w:val="18"/>
                                </w:rPr>
                                <w:t xml:space="preserve">requester. Do not </w:t>
                              </w:r>
                            </w:p>
                          </w:txbxContent>
                        </wps:txbx>
                        <wps:bodyPr horzOverflow="overflow" vert="horz" lIns="0" tIns="0" rIns="0" bIns="0" rtlCol="0">
                          <a:noAutofit/>
                        </wps:bodyPr>
                      </wps:wsp>
                      <wps:wsp>
                        <wps:cNvPr id="20" name="Rectangle 20"/>
                        <wps:cNvSpPr/>
                        <wps:spPr>
                          <a:xfrm>
                            <a:off x="5850737" y="421880"/>
                            <a:ext cx="1151544" cy="181359"/>
                          </a:xfrm>
                          <a:prstGeom prst="rect">
                            <a:avLst/>
                          </a:prstGeom>
                          <a:ln>
                            <a:noFill/>
                          </a:ln>
                        </wps:spPr>
                        <wps:txbx>
                          <w:txbxContent>
                            <w:p w:rsidR="00CB7FDE" w:rsidRDefault="001518CF">
                              <w:pPr>
                                <w:spacing w:after="160" w:line="259" w:lineRule="auto"/>
                                <w:ind w:left="0" w:firstLine="0"/>
                              </w:pPr>
                              <w:r>
                                <w:rPr>
                                  <w:b/>
                                  <w:sz w:val="18"/>
                                </w:rPr>
                                <w:t>send to the IRS.</w:t>
                              </w:r>
                            </w:p>
                          </w:txbxContent>
                        </wps:txbx>
                        <wps:bodyPr horzOverflow="overflow" vert="horz" lIns="0" tIns="0" rIns="0" bIns="0" rtlCol="0">
                          <a:noAutofit/>
                        </wps:bodyPr>
                      </wps:wsp>
                      <wps:wsp>
                        <wps:cNvPr id="21" name="Shape 21"/>
                        <wps:cNvSpPr/>
                        <wps:spPr>
                          <a:xfrm>
                            <a:off x="10641" y="3113913"/>
                            <a:ext cx="280670" cy="0"/>
                          </a:xfrm>
                          <a:custGeom>
                            <a:avLst/>
                            <a:gdLst/>
                            <a:ahLst/>
                            <a:cxnLst/>
                            <a:rect l="0" t="0" r="0" b="0"/>
                            <a:pathLst>
                              <a:path w="280670">
                                <a:moveTo>
                                  <a:pt x="0" y="0"/>
                                </a:moveTo>
                                <a:lnTo>
                                  <a:pt x="28067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288136" y="672350"/>
                            <a:ext cx="0" cy="2446325"/>
                          </a:xfrm>
                          <a:custGeom>
                            <a:avLst/>
                            <a:gdLst/>
                            <a:ahLst/>
                            <a:cxnLst/>
                            <a:rect l="0" t="0" r="0" b="0"/>
                            <a:pathLst>
                              <a:path h="2446325">
                                <a:moveTo>
                                  <a:pt x="0" y="0"/>
                                </a:moveTo>
                                <a:lnTo>
                                  <a:pt x="0" y="24463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3" name="Rectangle 23"/>
                        <wps:cNvSpPr/>
                        <wps:spPr>
                          <a:xfrm rot="-5399999">
                            <a:off x="-334847" y="1696905"/>
                            <a:ext cx="830902" cy="161206"/>
                          </a:xfrm>
                          <a:prstGeom prst="rect">
                            <a:avLst/>
                          </a:prstGeom>
                          <a:ln>
                            <a:noFill/>
                          </a:ln>
                        </wps:spPr>
                        <wps:txbx>
                          <w:txbxContent>
                            <w:p w:rsidR="00CB7FDE" w:rsidRDefault="001518CF">
                              <w:pPr>
                                <w:spacing w:after="160" w:line="259" w:lineRule="auto"/>
                                <w:ind w:left="0" w:firstLine="0"/>
                              </w:pPr>
                              <w:r>
                                <w:rPr>
                                  <w:b/>
                                  <w:sz w:val="16"/>
                                </w:rPr>
                                <w:t xml:space="preserve">Print or type </w:t>
                              </w:r>
                            </w:p>
                          </w:txbxContent>
                        </wps:txbx>
                        <wps:bodyPr horzOverflow="overflow" vert="horz" lIns="0" tIns="0" rIns="0" bIns="0" rtlCol="0">
                          <a:noAutofit/>
                        </wps:bodyPr>
                      </wps:wsp>
                      <wps:wsp>
                        <wps:cNvPr id="24" name="Rectangle 24"/>
                        <wps:cNvSpPr/>
                        <wps:spPr>
                          <a:xfrm rot="-5399999">
                            <a:off x="86689" y="2554604"/>
                            <a:ext cx="232690" cy="157557"/>
                          </a:xfrm>
                          <a:prstGeom prst="rect">
                            <a:avLst/>
                          </a:prstGeom>
                          <a:ln>
                            <a:noFill/>
                          </a:ln>
                        </wps:spPr>
                        <wps:txbx>
                          <w:txbxContent>
                            <w:p w:rsidR="00CB7FDE" w:rsidRDefault="001518CF">
                              <w:pPr>
                                <w:spacing w:after="160" w:line="259" w:lineRule="auto"/>
                                <w:ind w:left="0" w:firstLine="0"/>
                              </w:pPr>
                              <w:r>
                                <w:rPr>
                                  <w:sz w:val="16"/>
                                </w:rPr>
                                <w:t>See</w:t>
                              </w:r>
                            </w:p>
                          </w:txbxContent>
                        </wps:txbx>
                        <wps:bodyPr horzOverflow="overflow" vert="horz" lIns="0" tIns="0" rIns="0" bIns="0" rtlCol="0">
                          <a:noAutofit/>
                        </wps:bodyPr>
                      </wps:wsp>
                      <wps:wsp>
                        <wps:cNvPr id="25" name="Rectangle 25"/>
                        <wps:cNvSpPr/>
                        <wps:spPr>
                          <a:xfrm rot="-5399999">
                            <a:off x="-496697" y="1794950"/>
                            <a:ext cx="1398440" cy="161206"/>
                          </a:xfrm>
                          <a:prstGeom prst="rect">
                            <a:avLst/>
                          </a:prstGeom>
                          <a:ln>
                            <a:noFill/>
                          </a:ln>
                        </wps:spPr>
                        <wps:txbx>
                          <w:txbxContent>
                            <w:p w:rsidR="00CB7FDE" w:rsidRDefault="001518CF">
                              <w:pPr>
                                <w:spacing w:after="160" w:line="259" w:lineRule="auto"/>
                                <w:ind w:left="0" w:firstLine="0"/>
                              </w:pPr>
                              <w:r>
                                <w:rPr>
                                  <w:b/>
                                  <w:sz w:val="16"/>
                                </w:rPr>
                                <w:t xml:space="preserve"> Specific Instructions </w:t>
                              </w:r>
                            </w:p>
                          </w:txbxContent>
                        </wps:txbx>
                        <wps:bodyPr horzOverflow="overflow" vert="horz" lIns="0" tIns="0" rIns="0" bIns="0" rtlCol="0">
                          <a:noAutofit/>
                        </wps:bodyPr>
                      </wps:wsp>
                      <wps:wsp>
                        <wps:cNvPr id="26" name="Rectangle 26"/>
                        <wps:cNvSpPr/>
                        <wps:spPr>
                          <a:xfrm rot="-5399999">
                            <a:off x="-118637" y="1122863"/>
                            <a:ext cx="643345" cy="157557"/>
                          </a:xfrm>
                          <a:prstGeom prst="rect">
                            <a:avLst/>
                          </a:prstGeom>
                          <a:ln>
                            <a:noFill/>
                          </a:ln>
                        </wps:spPr>
                        <wps:txbx>
                          <w:txbxContent>
                            <w:p w:rsidR="00CB7FDE" w:rsidRDefault="001518CF">
                              <w:pPr>
                                <w:spacing w:after="160" w:line="259" w:lineRule="auto"/>
                                <w:ind w:left="0" w:firstLine="0"/>
                              </w:pPr>
                              <w:r>
                                <w:rPr>
                                  <w:sz w:val="16"/>
                                </w:rPr>
                                <w:t>on page 2.</w:t>
                              </w:r>
                            </w:p>
                          </w:txbxContent>
                        </wps:txbx>
                        <wps:bodyPr horzOverflow="overflow" vert="horz" lIns="0" tIns="0" rIns="0" bIns="0" rtlCol="0">
                          <a:noAutofit/>
                        </wps:bodyPr>
                      </wps:wsp>
                      <wps:wsp>
                        <wps:cNvPr id="27" name="Shape 27"/>
                        <wps:cNvSpPr/>
                        <wps:spPr>
                          <a:xfrm>
                            <a:off x="284961" y="980338"/>
                            <a:ext cx="6590031" cy="0"/>
                          </a:xfrm>
                          <a:custGeom>
                            <a:avLst/>
                            <a:gdLst/>
                            <a:ahLst/>
                            <a:cxnLst/>
                            <a:rect l="0" t="0" r="0" b="0"/>
                            <a:pathLst>
                              <a:path w="6590031">
                                <a:moveTo>
                                  <a:pt x="0" y="0"/>
                                </a:moveTo>
                                <a:lnTo>
                                  <a:pt x="659003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 name="Rectangle 28"/>
                        <wps:cNvSpPr/>
                        <wps:spPr>
                          <a:xfrm>
                            <a:off x="338936" y="679767"/>
                            <a:ext cx="2301601" cy="137864"/>
                          </a:xfrm>
                          <a:prstGeom prst="rect">
                            <a:avLst/>
                          </a:prstGeom>
                          <a:ln>
                            <a:noFill/>
                          </a:ln>
                        </wps:spPr>
                        <wps:txbx>
                          <w:txbxContent>
                            <w:p w:rsidR="00CB7FDE" w:rsidRDefault="001518CF">
                              <w:pPr>
                                <w:spacing w:after="160" w:line="259" w:lineRule="auto"/>
                                <w:ind w:left="0" w:firstLine="0"/>
                              </w:pPr>
                              <w:r>
                                <w:t>Name (as shown on your income tax return)</w:t>
                              </w:r>
                            </w:p>
                          </w:txbxContent>
                        </wps:txbx>
                        <wps:bodyPr horzOverflow="overflow" vert="horz" lIns="0" tIns="0" rIns="0" bIns="0" rtlCol="0">
                          <a:noAutofit/>
                        </wps:bodyPr>
                      </wps:wsp>
                      <wps:wsp>
                        <wps:cNvPr id="29" name="Shape 29"/>
                        <wps:cNvSpPr/>
                        <wps:spPr>
                          <a:xfrm>
                            <a:off x="284961" y="1285151"/>
                            <a:ext cx="6590031" cy="0"/>
                          </a:xfrm>
                          <a:custGeom>
                            <a:avLst/>
                            <a:gdLst/>
                            <a:ahLst/>
                            <a:cxnLst/>
                            <a:rect l="0" t="0" r="0" b="0"/>
                            <a:pathLst>
                              <a:path w="6590031">
                                <a:moveTo>
                                  <a:pt x="0" y="0"/>
                                </a:moveTo>
                                <a:lnTo>
                                  <a:pt x="659003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 name="Rectangle 30"/>
                        <wps:cNvSpPr/>
                        <wps:spPr>
                          <a:xfrm>
                            <a:off x="338936" y="984580"/>
                            <a:ext cx="3355093" cy="137864"/>
                          </a:xfrm>
                          <a:prstGeom prst="rect">
                            <a:avLst/>
                          </a:prstGeom>
                          <a:ln>
                            <a:noFill/>
                          </a:ln>
                        </wps:spPr>
                        <wps:txbx>
                          <w:txbxContent>
                            <w:p w:rsidR="00CB7FDE" w:rsidRDefault="001518CF">
                              <w:pPr>
                                <w:spacing w:after="160" w:line="259" w:lineRule="auto"/>
                                <w:ind w:left="0" w:firstLine="0"/>
                              </w:pPr>
                              <w:r>
                                <w:t>Business name/disregarded entity name, if different from above</w:t>
                              </w:r>
                            </w:p>
                          </w:txbxContent>
                        </wps:txbx>
                        <wps:bodyPr horzOverflow="overflow" vert="horz" lIns="0" tIns="0" rIns="0" bIns="0" rtlCol="0">
                          <a:noAutofit/>
                        </wps:bodyPr>
                      </wps:wsp>
                      <wps:wsp>
                        <wps:cNvPr id="31" name="Rectangle 31"/>
                        <wps:cNvSpPr/>
                        <wps:spPr>
                          <a:xfrm>
                            <a:off x="338936" y="1327468"/>
                            <a:ext cx="2761071" cy="137864"/>
                          </a:xfrm>
                          <a:prstGeom prst="rect">
                            <a:avLst/>
                          </a:prstGeom>
                          <a:ln>
                            <a:noFill/>
                          </a:ln>
                        </wps:spPr>
                        <wps:txbx>
                          <w:txbxContent>
                            <w:p w:rsidR="00CB7FDE" w:rsidRDefault="001518CF">
                              <w:pPr>
                                <w:spacing w:after="160" w:line="259" w:lineRule="auto"/>
                                <w:ind w:left="0" w:firstLine="0"/>
                              </w:pPr>
                              <w:r>
                                <w:t xml:space="preserve">Check appropriate box for federal tax classification: </w:t>
                              </w:r>
                            </w:p>
                          </w:txbxContent>
                        </wps:txbx>
                        <wps:bodyPr horzOverflow="overflow" vert="horz" lIns="0" tIns="0" rIns="0" bIns="0" rtlCol="0">
                          <a:noAutofit/>
                        </wps:bodyPr>
                      </wps:wsp>
                      <wps:wsp>
                        <wps:cNvPr id="32" name="Shape 32"/>
                        <wps:cNvSpPr/>
                        <wps:spPr>
                          <a:xfrm>
                            <a:off x="392276" y="1462925"/>
                            <a:ext cx="101600" cy="101600"/>
                          </a:xfrm>
                          <a:custGeom>
                            <a:avLst/>
                            <a:gdLst/>
                            <a:ahLst/>
                            <a:cxnLst/>
                            <a:rect l="0" t="0" r="0" b="0"/>
                            <a:pathLst>
                              <a:path w="101600" h="101600">
                                <a:moveTo>
                                  <a:pt x="0" y="101600"/>
                                </a:moveTo>
                                <a:lnTo>
                                  <a:pt x="101600" y="101600"/>
                                </a:lnTo>
                                <a:lnTo>
                                  <a:pt x="1016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 name="Rectangle 33"/>
                        <wps:cNvSpPr/>
                        <wps:spPr>
                          <a:xfrm>
                            <a:off x="531964" y="1479867"/>
                            <a:ext cx="1313731" cy="137864"/>
                          </a:xfrm>
                          <a:prstGeom prst="rect">
                            <a:avLst/>
                          </a:prstGeom>
                          <a:ln>
                            <a:noFill/>
                          </a:ln>
                        </wps:spPr>
                        <wps:txbx>
                          <w:txbxContent>
                            <w:p w:rsidR="00CB7FDE" w:rsidRDefault="001518CF">
                              <w:pPr>
                                <w:spacing w:after="160" w:line="259" w:lineRule="auto"/>
                                <w:ind w:left="0" w:firstLine="0"/>
                              </w:pPr>
                              <w:r>
                                <w:t>Individual/sole proprietor</w:t>
                              </w:r>
                            </w:p>
                          </w:txbxContent>
                        </wps:txbx>
                        <wps:bodyPr horzOverflow="overflow" vert="horz" lIns="0" tIns="0" rIns="0" bIns="0" rtlCol="0">
                          <a:noAutofit/>
                        </wps:bodyPr>
                      </wps:wsp>
                      <wps:wsp>
                        <wps:cNvPr id="34" name="Shape 34"/>
                        <wps:cNvSpPr/>
                        <wps:spPr>
                          <a:xfrm>
                            <a:off x="1751177" y="1462925"/>
                            <a:ext cx="101600" cy="101600"/>
                          </a:xfrm>
                          <a:custGeom>
                            <a:avLst/>
                            <a:gdLst/>
                            <a:ahLst/>
                            <a:cxnLst/>
                            <a:rect l="0" t="0" r="0" b="0"/>
                            <a:pathLst>
                              <a:path w="101600" h="101600">
                                <a:moveTo>
                                  <a:pt x="0" y="101600"/>
                                </a:moveTo>
                                <a:lnTo>
                                  <a:pt x="101600" y="101600"/>
                                </a:lnTo>
                                <a:lnTo>
                                  <a:pt x="1016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5" name="Rectangle 35"/>
                        <wps:cNvSpPr/>
                        <wps:spPr>
                          <a:xfrm>
                            <a:off x="1895283" y="1467167"/>
                            <a:ext cx="781665" cy="137864"/>
                          </a:xfrm>
                          <a:prstGeom prst="rect">
                            <a:avLst/>
                          </a:prstGeom>
                          <a:ln>
                            <a:noFill/>
                          </a:ln>
                        </wps:spPr>
                        <wps:txbx>
                          <w:txbxContent>
                            <w:p w:rsidR="00CB7FDE" w:rsidRDefault="001518CF">
                              <w:pPr>
                                <w:spacing w:after="160" w:line="259" w:lineRule="auto"/>
                                <w:ind w:left="0" w:firstLine="0"/>
                              </w:pPr>
                              <w:r>
                                <w:t xml:space="preserve"> C Corporation</w:t>
                              </w:r>
                            </w:p>
                          </w:txbxContent>
                        </wps:txbx>
                        <wps:bodyPr horzOverflow="overflow" vert="horz" lIns="0" tIns="0" rIns="0" bIns="0" rtlCol="0">
                          <a:noAutofit/>
                        </wps:bodyPr>
                      </wps:wsp>
                      <wps:wsp>
                        <wps:cNvPr id="36" name="Shape 36"/>
                        <wps:cNvSpPr/>
                        <wps:spPr>
                          <a:xfrm>
                            <a:off x="2665577" y="1462925"/>
                            <a:ext cx="101600" cy="101600"/>
                          </a:xfrm>
                          <a:custGeom>
                            <a:avLst/>
                            <a:gdLst/>
                            <a:ahLst/>
                            <a:cxnLst/>
                            <a:rect l="0" t="0" r="0" b="0"/>
                            <a:pathLst>
                              <a:path w="101600" h="101600">
                                <a:moveTo>
                                  <a:pt x="0" y="101600"/>
                                </a:moveTo>
                                <a:lnTo>
                                  <a:pt x="101600" y="101600"/>
                                </a:lnTo>
                                <a:lnTo>
                                  <a:pt x="1016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7" name="Rectangle 37"/>
                        <wps:cNvSpPr/>
                        <wps:spPr>
                          <a:xfrm>
                            <a:off x="2817964" y="1467167"/>
                            <a:ext cx="740045" cy="137864"/>
                          </a:xfrm>
                          <a:prstGeom prst="rect">
                            <a:avLst/>
                          </a:prstGeom>
                          <a:ln>
                            <a:noFill/>
                          </a:ln>
                        </wps:spPr>
                        <wps:txbx>
                          <w:txbxContent>
                            <w:p w:rsidR="00CB7FDE" w:rsidRDefault="001518CF">
                              <w:pPr>
                                <w:spacing w:after="160" w:line="259" w:lineRule="auto"/>
                                <w:ind w:left="0" w:firstLine="0"/>
                              </w:pPr>
                              <w:r>
                                <w:t>S Corporation</w:t>
                              </w:r>
                            </w:p>
                          </w:txbxContent>
                        </wps:txbx>
                        <wps:bodyPr horzOverflow="overflow" vert="horz" lIns="0" tIns="0" rIns="0" bIns="0" rtlCol="0">
                          <a:noAutofit/>
                        </wps:bodyPr>
                      </wps:wsp>
                      <wps:wsp>
                        <wps:cNvPr id="38" name="Shape 38"/>
                        <wps:cNvSpPr/>
                        <wps:spPr>
                          <a:xfrm>
                            <a:off x="3579976" y="1462925"/>
                            <a:ext cx="101600" cy="101600"/>
                          </a:xfrm>
                          <a:custGeom>
                            <a:avLst/>
                            <a:gdLst/>
                            <a:ahLst/>
                            <a:cxnLst/>
                            <a:rect l="0" t="0" r="0" b="0"/>
                            <a:pathLst>
                              <a:path w="101600" h="101600">
                                <a:moveTo>
                                  <a:pt x="0" y="101600"/>
                                </a:moveTo>
                                <a:lnTo>
                                  <a:pt x="101600" y="101600"/>
                                </a:lnTo>
                                <a:lnTo>
                                  <a:pt x="1016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3767949" y="1467167"/>
                            <a:ext cx="606556" cy="137864"/>
                          </a:xfrm>
                          <a:prstGeom prst="rect">
                            <a:avLst/>
                          </a:prstGeom>
                          <a:ln>
                            <a:noFill/>
                          </a:ln>
                        </wps:spPr>
                        <wps:txbx>
                          <w:txbxContent>
                            <w:p w:rsidR="00CB7FDE" w:rsidRDefault="001518CF">
                              <w:pPr>
                                <w:spacing w:after="160" w:line="259" w:lineRule="auto"/>
                                <w:ind w:left="0" w:firstLine="0"/>
                              </w:pPr>
                              <w:r>
                                <w:t>Partnership</w:t>
                              </w:r>
                            </w:p>
                          </w:txbxContent>
                        </wps:txbx>
                        <wps:bodyPr horzOverflow="overflow" vert="horz" lIns="0" tIns="0" rIns="0" bIns="0" rtlCol="0">
                          <a:noAutofit/>
                        </wps:bodyPr>
                      </wps:wsp>
                      <wps:wsp>
                        <wps:cNvPr id="40" name="Shape 40"/>
                        <wps:cNvSpPr/>
                        <wps:spPr>
                          <a:xfrm>
                            <a:off x="4402937" y="1465554"/>
                            <a:ext cx="101600" cy="101600"/>
                          </a:xfrm>
                          <a:custGeom>
                            <a:avLst/>
                            <a:gdLst/>
                            <a:ahLst/>
                            <a:cxnLst/>
                            <a:rect l="0" t="0" r="0" b="0"/>
                            <a:pathLst>
                              <a:path w="101600" h="101600">
                                <a:moveTo>
                                  <a:pt x="0" y="101600"/>
                                </a:moveTo>
                                <a:lnTo>
                                  <a:pt x="101600" y="101600"/>
                                </a:lnTo>
                                <a:lnTo>
                                  <a:pt x="1016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1" name="Rectangle 41"/>
                        <wps:cNvSpPr/>
                        <wps:spPr>
                          <a:xfrm>
                            <a:off x="4555324" y="1469796"/>
                            <a:ext cx="632804" cy="137864"/>
                          </a:xfrm>
                          <a:prstGeom prst="rect">
                            <a:avLst/>
                          </a:prstGeom>
                          <a:ln>
                            <a:noFill/>
                          </a:ln>
                        </wps:spPr>
                        <wps:txbx>
                          <w:txbxContent>
                            <w:p w:rsidR="00CB7FDE" w:rsidRDefault="001518CF">
                              <w:pPr>
                                <w:spacing w:after="160" w:line="259" w:lineRule="auto"/>
                                <w:ind w:left="0" w:firstLine="0"/>
                              </w:pPr>
                              <w:r>
                                <w:t>Trust/estate</w:t>
                              </w:r>
                            </w:p>
                          </w:txbxContent>
                        </wps:txbx>
                        <wps:bodyPr horzOverflow="overflow" vert="horz" lIns="0" tIns="0" rIns="0" bIns="0" rtlCol="0">
                          <a:noAutofit/>
                        </wps:bodyPr>
                      </wps:wsp>
                      <wps:wsp>
                        <wps:cNvPr id="42" name="Shape 42"/>
                        <wps:cNvSpPr/>
                        <wps:spPr>
                          <a:xfrm>
                            <a:off x="392264" y="1767738"/>
                            <a:ext cx="101600" cy="101600"/>
                          </a:xfrm>
                          <a:custGeom>
                            <a:avLst/>
                            <a:gdLst/>
                            <a:ahLst/>
                            <a:cxnLst/>
                            <a:rect l="0" t="0" r="0" b="0"/>
                            <a:pathLst>
                              <a:path w="101600" h="101600">
                                <a:moveTo>
                                  <a:pt x="0" y="101600"/>
                                </a:moveTo>
                                <a:lnTo>
                                  <a:pt x="101600" y="101600"/>
                                </a:lnTo>
                                <a:lnTo>
                                  <a:pt x="1016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4797919" y="1894738"/>
                            <a:ext cx="431152" cy="0"/>
                          </a:xfrm>
                          <a:custGeom>
                            <a:avLst/>
                            <a:gdLst/>
                            <a:ahLst/>
                            <a:cxnLst/>
                            <a:rect l="0" t="0" r="0" b="0"/>
                            <a:pathLst>
                              <a:path w="431152">
                                <a:moveTo>
                                  <a:pt x="0" y="0"/>
                                </a:moveTo>
                                <a:lnTo>
                                  <a:pt x="4311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 name="Rectangle 44"/>
                        <wps:cNvSpPr/>
                        <wps:spPr>
                          <a:xfrm>
                            <a:off x="562456" y="1762925"/>
                            <a:ext cx="4672608" cy="137864"/>
                          </a:xfrm>
                          <a:prstGeom prst="rect">
                            <a:avLst/>
                          </a:prstGeom>
                          <a:ln>
                            <a:noFill/>
                          </a:ln>
                        </wps:spPr>
                        <wps:txbx>
                          <w:txbxContent>
                            <w:p w:rsidR="00CB7FDE" w:rsidRDefault="001518CF">
                              <w:pPr>
                                <w:spacing w:after="160" w:line="259" w:lineRule="auto"/>
                                <w:ind w:left="0" w:firstLine="0"/>
                              </w:pPr>
                              <w:r>
                                <w:t>Limited liability company. Enter the tax classification (C=C corporation, S=S corporation,</w:t>
                              </w:r>
                            </w:p>
                          </w:txbxContent>
                        </wps:txbx>
                        <wps:bodyPr horzOverflow="overflow" vert="horz" lIns="0" tIns="0" rIns="0" bIns="0" rtlCol="0">
                          <a:noAutofit/>
                        </wps:bodyPr>
                      </wps:wsp>
                      <wps:wsp>
                        <wps:cNvPr id="45" name="Rectangle 45"/>
                        <wps:cNvSpPr/>
                        <wps:spPr>
                          <a:xfrm>
                            <a:off x="4075606" y="1760880"/>
                            <a:ext cx="32870" cy="141057"/>
                          </a:xfrm>
                          <a:prstGeom prst="rect">
                            <a:avLst/>
                          </a:prstGeom>
                          <a:ln>
                            <a:noFill/>
                          </a:ln>
                        </wps:spPr>
                        <wps:txbx>
                          <w:txbxContent>
                            <w:p w:rsidR="00CB7FDE" w:rsidRDefault="001518CF">
                              <w:pPr>
                                <w:spacing w:after="160" w:line="259" w:lineRule="auto"/>
                                <w:ind w:left="0" w:firstLine="0"/>
                              </w:pPr>
                              <w:r>
                                <w:rPr>
                                  <w:b/>
                                </w:rPr>
                                <w:t xml:space="preserve"> </w:t>
                              </w:r>
                            </w:p>
                          </w:txbxContent>
                        </wps:txbx>
                        <wps:bodyPr horzOverflow="overflow" vert="horz" lIns="0" tIns="0" rIns="0" bIns="0" rtlCol="0">
                          <a:noAutofit/>
                        </wps:bodyPr>
                      </wps:wsp>
                      <wps:wsp>
                        <wps:cNvPr id="46" name="Rectangle 46"/>
                        <wps:cNvSpPr/>
                        <wps:spPr>
                          <a:xfrm>
                            <a:off x="4100321" y="1762925"/>
                            <a:ext cx="811106" cy="137864"/>
                          </a:xfrm>
                          <a:prstGeom prst="rect">
                            <a:avLst/>
                          </a:prstGeom>
                          <a:ln>
                            <a:noFill/>
                          </a:ln>
                        </wps:spPr>
                        <wps:txbx>
                          <w:txbxContent>
                            <w:p w:rsidR="00CB7FDE" w:rsidRDefault="001518CF">
                              <w:pPr>
                                <w:spacing w:after="160" w:line="259" w:lineRule="auto"/>
                                <w:ind w:left="0" w:firstLine="0"/>
                              </w:pPr>
                              <w:r>
                                <w:t xml:space="preserve">P=partnership) </w:t>
                              </w:r>
                            </w:p>
                          </w:txbxContent>
                        </wps:txbx>
                        <wps:bodyPr horzOverflow="overflow" vert="horz" lIns="0" tIns="0" rIns="0" bIns="0" rtlCol="0">
                          <a:noAutofit/>
                        </wps:bodyPr>
                      </wps:wsp>
                      <wps:wsp>
                        <wps:cNvPr id="47" name="Rectangle 47"/>
                        <wps:cNvSpPr/>
                        <wps:spPr>
                          <a:xfrm>
                            <a:off x="4710188" y="1779994"/>
                            <a:ext cx="84455" cy="83695"/>
                          </a:xfrm>
                          <a:prstGeom prst="rect">
                            <a:avLst/>
                          </a:prstGeom>
                          <a:ln>
                            <a:noFill/>
                          </a:ln>
                        </wps:spPr>
                        <wps:txbx>
                          <w:txbxContent>
                            <w:p w:rsidR="00CB7FDE" w:rsidRDefault="001518CF">
                              <w:pPr>
                                <w:spacing w:after="160" w:line="259" w:lineRule="auto"/>
                                <w:ind w:left="0" w:firstLine="0"/>
                              </w:pPr>
                              <w:r>
                                <w:rPr>
                                  <w:rFonts w:ascii="Calibri" w:eastAsia="Calibri" w:hAnsi="Calibri" w:cs="Calibri"/>
                                  <w:w w:val="197"/>
                                  <w:sz w:val="10"/>
                                </w:rPr>
                                <w:t>▶</w:t>
                              </w:r>
                            </w:p>
                          </w:txbxContent>
                        </wps:txbx>
                        <wps:bodyPr horzOverflow="overflow" vert="horz" lIns="0" tIns="0" rIns="0" bIns="0" rtlCol="0">
                          <a:noAutofit/>
                        </wps:bodyPr>
                      </wps:wsp>
                      <wps:wsp>
                        <wps:cNvPr id="48" name="Rectangle 48"/>
                        <wps:cNvSpPr/>
                        <wps:spPr>
                          <a:xfrm>
                            <a:off x="4773688" y="1760880"/>
                            <a:ext cx="32870" cy="141057"/>
                          </a:xfrm>
                          <a:prstGeom prst="rect">
                            <a:avLst/>
                          </a:prstGeom>
                          <a:ln>
                            <a:noFill/>
                          </a:ln>
                        </wps:spPr>
                        <wps:txbx>
                          <w:txbxContent>
                            <w:p w:rsidR="00CB7FDE" w:rsidRDefault="001518CF">
                              <w:pPr>
                                <w:spacing w:after="160" w:line="259" w:lineRule="auto"/>
                                <w:ind w:left="0" w:firstLine="0"/>
                              </w:pPr>
                              <w:r>
                                <w:rPr>
                                  <w:b/>
                                </w:rPr>
                                <w:t xml:space="preserve"> </w:t>
                              </w:r>
                            </w:p>
                          </w:txbxContent>
                        </wps:txbx>
                        <wps:bodyPr horzOverflow="overflow" vert="horz" lIns="0" tIns="0" rIns="0" bIns="0" rtlCol="0">
                          <a:noAutofit/>
                        </wps:bodyPr>
                      </wps:wsp>
                      <wps:wsp>
                        <wps:cNvPr id="49" name="Rectangle 49"/>
                        <wps:cNvSpPr/>
                        <wps:spPr>
                          <a:xfrm>
                            <a:off x="4798402" y="1766595"/>
                            <a:ext cx="23479" cy="100755"/>
                          </a:xfrm>
                          <a:prstGeom prst="rect">
                            <a:avLst/>
                          </a:prstGeom>
                          <a:ln>
                            <a:noFill/>
                          </a:ln>
                        </wps:spPr>
                        <wps:txbx>
                          <w:txbxContent>
                            <w:p w:rsidR="00CB7FDE" w:rsidRDefault="001518CF">
                              <w:pPr>
                                <w:spacing w:after="160" w:line="259" w:lineRule="auto"/>
                                <w:ind w:left="0" w:firstLine="0"/>
                              </w:pPr>
                              <w:r>
                                <w:rPr>
                                  <w:b/>
                                  <w:sz w:val="10"/>
                                </w:rPr>
                                <w:t xml:space="preserve"> </w:t>
                              </w:r>
                            </w:p>
                          </w:txbxContent>
                        </wps:txbx>
                        <wps:bodyPr horzOverflow="overflow" vert="horz" lIns="0" tIns="0" rIns="0" bIns="0" rtlCol="0">
                          <a:noAutofit/>
                        </wps:bodyPr>
                      </wps:wsp>
                      <wps:wsp>
                        <wps:cNvPr id="50" name="Shape 50"/>
                        <wps:cNvSpPr/>
                        <wps:spPr>
                          <a:xfrm>
                            <a:off x="392264" y="2072513"/>
                            <a:ext cx="101600" cy="101600"/>
                          </a:xfrm>
                          <a:custGeom>
                            <a:avLst/>
                            <a:gdLst/>
                            <a:ahLst/>
                            <a:cxnLst/>
                            <a:rect l="0" t="0" r="0" b="0"/>
                            <a:pathLst>
                              <a:path w="101600" h="101600">
                                <a:moveTo>
                                  <a:pt x="0" y="101600"/>
                                </a:moveTo>
                                <a:lnTo>
                                  <a:pt x="101600" y="101600"/>
                                </a:lnTo>
                                <a:lnTo>
                                  <a:pt x="1016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1" name="Rectangle 51"/>
                        <wps:cNvSpPr/>
                        <wps:spPr>
                          <a:xfrm>
                            <a:off x="562456" y="2076755"/>
                            <a:ext cx="1254849" cy="137864"/>
                          </a:xfrm>
                          <a:prstGeom prst="rect">
                            <a:avLst/>
                          </a:prstGeom>
                          <a:ln>
                            <a:noFill/>
                          </a:ln>
                        </wps:spPr>
                        <wps:txbx>
                          <w:txbxContent>
                            <w:p w:rsidR="00CB7FDE" w:rsidRDefault="001518CF">
                              <w:pPr>
                                <w:spacing w:after="160" w:line="259" w:lineRule="auto"/>
                                <w:ind w:left="0" w:firstLine="0"/>
                              </w:pPr>
                              <w:r>
                                <w:t xml:space="preserve">Other (see instructions) </w:t>
                              </w:r>
                            </w:p>
                          </w:txbxContent>
                        </wps:txbx>
                        <wps:bodyPr horzOverflow="overflow" vert="horz" lIns="0" tIns="0" rIns="0" bIns="0" rtlCol="0">
                          <a:noAutofit/>
                        </wps:bodyPr>
                      </wps:wsp>
                      <wps:wsp>
                        <wps:cNvPr id="52" name="Rectangle 52"/>
                        <wps:cNvSpPr/>
                        <wps:spPr>
                          <a:xfrm>
                            <a:off x="1505940" y="2093823"/>
                            <a:ext cx="84455" cy="83695"/>
                          </a:xfrm>
                          <a:prstGeom prst="rect">
                            <a:avLst/>
                          </a:prstGeom>
                          <a:ln>
                            <a:noFill/>
                          </a:ln>
                        </wps:spPr>
                        <wps:txbx>
                          <w:txbxContent>
                            <w:p w:rsidR="00CB7FDE" w:rsidRDefault="001518CF">
                              <w:pPr>
                                <w:spacing w:after="160" w:line="259" w:lineRule="auto"/>
                                <w:ind w:left="0" w:firstLine="0"/>
                              </w:pPr>
                              <w:r>
                                <w:rPr>
                                  <w:rFonts w:ascii="Calibri" w:eastAsia="Calibri" w:hAnsi="Calibri" w:cs="Calibri"/>
                                  <w:w w:val="197"/>
                                  <w:sz w:val="10"/>
                                </w:rPr>
                                <w:t>▶</w:t>
                              </w:r>
                            </w:p>
                          </w:txbxContent>
                        </wps:txbx>
                        <wps:bodyPr horzOverflow="overflow" vert="horz" lIns="0" tIns="0" rIns="0" bIns="0" rtlCol="0">
                          <a:noAutofit/>
                        </wps:bodyPr>
                      </wps:wsp>
                      <wps:wsp>
                        <wps:cNvPr id="53" name="Rectangle 53"/>
                        <wps:cNvSpPr/>
                        <wps:spPr>
                          <a:xfrm>
                            <a:off x="1569440" y="2100935"/>
                            <a:ext cx="23478" cy="98475"/>
                          </a:xfrm>
                          <a:prstGeom prst="rect">
                            <a:avLst/>
                          </a:prstGeom>
                          <a:ln>
                            <a:noFill/>
                          </a:ln>
                        </wps:spPr>
                        <wps:txbx>
                          <w:txbxContent>
                            <w:p w:rsidR="00CB7FDE" w:rsidRDefault="001518CF">
                              <w:pPr>
                                <w:spacing w:after="160" w:line="259" w:lineRule="auto"/>
                                <w:ind w:left="0" w:firstLine="0"/>
                              </w:pPr>
                              <w:r>
                                <w:rPr>
                                  <w:sz w:val="10"/>
                                </w:rPr>
                                <w:t xml:space="preserve"> </w:t>
                              </w:r>
                            </w:p>
                          </w:txbxContent>
                        </wps:txbx>
                        <wps:bodyPr horzOverflow="overflow" vert="horz" lIns="0" tIns="0" rIns="0" bIns="0" rtlCol="0">
                          <a:noAutofit/>
                        </wps:bodyPr>
                      </wps:wsp>
                      <wps:wsp>
                        <wps:cNvPr id="54" name="Shape 54"/>
                        <wps:cNvSpPr/>
                        <wps:spPr>
                          <a:xfrm>
                            <a:off x="5317337" y="1281976"/>
                            <a:ext cx="0" cy="920750"/>
                          </a:xfrm>
                          <a:custGeom>
                            <a:avLst/>
                            <a:gdLst/>
                            <a:ahLst/>
                            <a:cxnLst/>
                            <a:rect l="0" t="0" r="0" b="0"/>
                            <a:pathLst>
                              <a:path h="920750">
                                <a:moveTo>
                                  <a:pt x="0" y="0"/>
                                </a:moveTo>
                                <a:lnTo>
                                  <a:pt x="0" y="9207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5" name="Rectangle 55"/>
                        <wps:cNvSpPr/>
                        <wps:spPr>
                          <a:xfrm>
                            <a:off x="5368137" y="1314793"/>
                            <a:ext cx="1583312" cy="137864"/>
                          </a:xfrm>
                          <a:prstGeom prst="rect">
                            <a:avLst/>
                          </a:prstGeom>
                          <a:ln>
                            <a:noFill/>
                          </a:ln>
                        </wps:spPr>
                        <wps:txbx>
                          <w:txbxContent>
                            <w:p w:rsidR="00CB7FDE" w:rsidRDefault="001518CF">
                              <w:pPr>
                                <w:spacing w:after="160" w:line="259" w:lineRule="auto"/>
                                <w:ind w:left="0" w:firstLine="0"/>
                              </w:pPr>
                              <w:r>
                                <w:t>Exemptions (see instructions):</w:t>
                              </w:r>
                            </w:p>
                          </w:txbxContent>
                        </wps:txbx>
                        <wps:bodyPr horzOverflow="overflow" vert="horz" lIns="0" tIns="0" rIns="0" bIns="0" rtlCol="0">
                          <a:noAutofit/>
                        </wps:bodyPr>
                      </wps:wsp>
                      <wps:wsp>
                        <wps:cNvPr id="56" name="Shape 56"/>
                        <wps:cNvSpPr/>
                        <wps:spPr>
                          <a:xfrm>
                            <a:off x="6428726" y="1742313"/>
                            <a:ext cx="446265" cy="0"/>
                          </a:xfrm>
                          <a:custGeom>
                            <a:avLst/>
                            <a:gdLst/>
                            <a:ahLst/>
                            <a:cxnLst/>
                            <a:rect l="0" t="0" r="0" b="0"/>
                            <a:pathLst>
                              <a:path w="446265">
                                <a:moveTo>
                                  <a:pt x="0" y="0"/>
                                </a:moveTo>
                                <a:lnTo>
                                  <a:pt x="4462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 name="Rectangle 57"/>
                        <wps:cNvSpPr/>
                        <wps:spPr>
                          <a:xfrm>
                            <a:off x="5368137" y="1619555"/>
                            <a:ext cx="1389239" cy="137864"/>
                          </a:xfrm>
                          <a:prstGeom prst="rect">
                            <a:avLst/>
                          </a:prstGeom>
                          <a:ln>
                            <a:noFill/>
                          </a:ln>
                        </wps:spPr>
                        <wps:txbx>
                          <w:txbxContent>
                            <w:p w:rsidR="00CB7FDE" w:rsidRDefault="001518CF">
                              <w:pPr>
                                <w:spacing w:after="160" w:line="259" w:lineRule="auto"/>
                                <w:ind w:left="0" w:firstLine="0"/>
                              </w:pPr>
                              <w:r>
                                <w:t>Exempt payee code (if any)</w:t>
                              </w:r>
                            </w:p>
                          </w:txbxContent>
                        </wps:txbx>
                        <wps:bodyPr horzOverflow="overflow" vert="horz" lIns="0" tIns="0" rIns="0" bIns="0" rtlCol="0">
                          <a:noAutofit/>
                        </wps:bodyPr>
                      </wps:wsp>
                      <wps:wsp>
                        <wps:cNvPr id="58" name="Rectangle 58"/>
                        <wps:cNvSpPr/>
                        <wps:spPr>
                          <a:xfrm>
                            <a:off x="5368137" y="1784680"/>
                            <a:ext cx="1758420" cy="137864"/>
                          </a:xfrm>
                          <a:prstGeom prst="rect">
                            <a:avLst/>
                          </a:prstGeom>
                          <a:ln>
                            <a:noFill/>
                          </a:ln>
                        </wps:spPr>
                        <wps:txbx>
                          <w:txbxContent>
                            <w:p w:rsidR="00CB7FDE" w:rsidRDefault="001518CF">
                              <w:pPr>
                                <w:spacing w:after="160" w:line="259" w:lineRule="auto"/>
                                <w:ind w:left="0" w:firstLine="0"/>
                              </w:pPr>
                              <w:r>
                                <w:t>Exemption from FATCA reporting</w:t>
                              </w:r>
                            </w:p>
                          </w:txbxContent>
                        </wps:txbx>
                        <wps:bodyPr horzOverflow="overflow" vert="horz" lIns="0" tIns="0" rIns="0" bIns="0" rtlCol="0">
                          <a:noAutofit/>
                        </wps:bodyPr>
                      </wps:wsp>
                      <wps:wsp>
                        <wps:cNvPr id="59" name="Shape 59"/>
                        <wps:cNvSpPr/>
                        <wps:spPr>
                          <a:xfrm>
                            <a:off x="5954241" y="2047125"/>
                            <a:ext cx="920750" cy="0"/>
                          </a:xfrm>
                          <a:custGeom>
                            <a:avLst/>
                            <a:gdLst/>
                            <a:ahLst/>
                            <a:cxnLst/>
                            <a:rect l="0" t="0" r="0" b="0"/>
                            <a:pathLst>
                              <a:path w="920750">
                                <a:moveTo>
                                  <a:pt x="0" y="0"/>
                                </a:moveTo>
                                <a:lnTo>
                                  <a:pt x="9207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 name="Rectangle 60"/>
                        <wps:cNvSpPr/>
                        <wps:spPr>
                          <a:xfrm>
                            <a:off x="5355437" y="1911667"/>
                            <a:ext cx="674424" cy="137864"/>
                          </a:xfrm>
                          <a:prstGeom prst="rect">
                            <a:avLst/>
                          </a:prstGeom>
                          <a:ln>
                            <a:noFill/>
                          </a:ln>
                        </wps:spPr>
                        <wps:txbx>
                          <w:txbxContent>
                            <w:p w:rsidR="00CB7FDE" w:rsidRDefault="001518CF">
                              <w:pPr>
                                <w:spacing w:after="160" w:line="259" w:lineRule="auto"/>
                                <w:ind w:left="0" w:firstLine="0"/>
                              </w:pPr>
                              <w:r>
                                <w:t xml:space="preserve"> code (if any)</w:t>
                              </w:r>
                            </w:p>
                          </w:txbxContent>
                        </wps:txbx>
                        <wps:bodyPr horzOverflow="overflow" vert="horz" lIns="0" tIns="0" rIns="0" bIns="0" rtlCol="0">
                          <a:noAutofit/>
                        </wps:bodyPr>
                      </wps:wsp>
                      <wps:wsp>
                        <wps:cNvPr id="61" name="Shape 61"/>
                        <wps:cNvSpPr/>
                        <wps:spPr>
                          <a:xfrm>
                            <a:off x="284961" y="2199513"/>
                            <a:ext cx="4212590" cy="0"/>
                          </a:xfrm>
                          <a:custGeom>
                            <a:avLst/>
                            <a:gdLst/>
                            <a:ahLst/>
                            <a:cxnLst/>
                            <a:rect l="0" t="0" r="0" b="0"/>
                            <a:pathLst>
                              <a:path w="4212590">
                                <a:moveTo>
                                  <a:pt x="0" y="0"/>
                                </a:moveTo>
                                <a:lnTo>
                                  <a:pt x="42125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284961" y="2504326"/>
                            <a:ext cx="4212590" cy="0"/>
                          </a:xfrm>
                          <a:custGeom>
                            <a:avLst/>
                            <a:gdLst/>
                            <a:ahLst/>
                            <a:cxnLst/>
                            <a:rect l="0" t="0" r="0" b="0"/>
                            <a:pathLst>
                              <a:path w="4212590">
                                <a:moveTo>
                                  <a:pt x="0" y="0"/>
                                </a:moveTo>
                                <a:lnTo>
                                  <a:pt x="42125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612" name="Rectangle 11612"/>
                        <wps:cNvSpPr/>
                        <wps:spPr>
                          <a:xfrm>
                            <a:off x="449261" y="2203755"/>
                            <a:ext cx="2282211" cy="137864"/>
                          </a:xfrm>
                          <a:prstGeom prst="rect">
                            <a:avLst/>
                          </a:prstGeom>
                          <a:ln>
                            <a:noFill/>
                          </a:ln>
                        </wps:spPr>
                        <wps:txbx>
                          <w:txbxContent>
                            <w:p w:rsidR="00CB7FDE" w:rsidRDefault="001518CF">
                              <w:pPr>
                                <w:spacing w:after="160" w:line="259" w:lineRule="auto"/>
                                <w:ind w:left="0" w:firstLine="0"/>
                              </w:pPr>
                              <w:r>
                                <w:t>dress (number, street, and apt. or suite no.)</w:t>
                              </w:r>
                            </w:p>
                          </w:txbxContent>
                        </wps:txbx>
                        <wps:bodyPr horzOverflow="overflow" vert="horz" lIns="0" tIns="0" rIns="0" bIns="0" rtlCol="0">
                          <a:noAutofit/>
                        </wps:bodyPr>
                      </wps:wsp>
                      <wps:wsp>
                        <wps:cNvPr id="11611" name="Rectangle 11611"/>
                        <wps:cNvSpPr/>
                        <wps:spPr>
                          <a:xfrm>
                            <a:off x="338936" y="2203755"/>
                            <a:ext cx="146732" cy="137864"/>
                          </a:xfrm>
                          <a:prstGeom prst="rect">
                            <a:avLst/>
                          </a:prstGeom>
                          <a:ln>
                            <a:noFill/>
                          </a:ln>
                        </wps:spPr>
                        <wps:txbx>
                          <w:txbxContent>
                            <w:p w:rsidR="00CB7FDE" w:rsidRDefault="001518CF">
                              <w:pPr>
                                <w:spacing w:after="160" w:line="259" w:lineRule="auto"/>
                                <w:ind w:left="0" w:firstLine="0"/>
                              </w:pPr>
                              <w:r>
                                <w:t>Ad</w:t>
                              </w:r>
                            </w:p>
                          </w:txbxContent>
                        </wps:txbx>
                        <wps:bodyPr horzOverflow="overflow" vert="horz" lIns="0" tIns="0" rIns="0" bIns="0" rtlCol="0">
                          <a:noAutofit/>
                        </wps:bodyPr>
                      </wps:wsp>
                      <wps:wsp>
                        <wps:cNvPr id="64" name="Shape 64"/>
                        <wps:cNvSpPr/>
                        <wps:spPr>
                          <a:xfrm>
                            <a:off x="284961" y="2809138"/>
                            <a:ext cx="4212590" cy="0"/>
                          </a:xfrm>
                          <a:custGeom>
                            <a:avLst/>
                            <a:gdLst/>
                            <a:ahLst/>
                            <a:cxnLst/>
                            <a:rect l="0" t="0" r="0" b="0"/>
                            <a:pathLst>
                              <a:path w="4212590">
                                <a:moveTo>
                                  <a:pt x="0" y="0"/>
                                </a:moveTo>
                                <a:lnTo>
                                  <a:pt x="42125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609" name="Rectangle 11609"/>
                        <wps:cNvSpPr/>
                        <wps:spPr>
                          <a:xfrm>
                            <a:off x="338936" y="2508567"/>
                            <a:ext cx="148860" cy="137864"/>
                          </a:xfrm>
                          <a:prstGeom prst="rect">
                            <a:avLst/>
                          </a:prstGeom>
                          <a:ln>
                            <a:noFill/>
                          </a:ln>
                        </wps:spPr>
                        <wps:txbx>
                          <w:txbxContent>
                            <w:p w:rsidR="00CB7FDE" w:rsidRDefault="001518CF">
                              <w:pPr>
                                <w:spacing w:after="160" w:line="259" w:lineRule="auto"/>
                                <w:ind w:left="0" w:firstLine="0"/>
                              </w:pPr>
                              <w:r>
                                <w:t>Cit</w:t>
                              </w:r>
                            </w:p>
                          </w:txbxContent>
                        </wps:txbx>
                        <wps:bodyPr horzOverflow="overflow" vert="horz" lIns="0" tIns="0" rIns="0" bIns="0" rtlCol="0">
                          <a:noAutofit/>
                        </wps:bodyPr>
                      </wps:wsp>
                      <wps:wsp>
                        <wps:cNvPr id="11610" name="Rectangle 11610"/>
                        <wps:cNvSpPr/>
                        <wps:spPr>
                          <a:xfrm>
                            <a:off x="450861" y="2508567"/>
                            <a:ext cx="1160733" cy="137864"/>
                          </a:xfrm>
                          <a:prstGeom prst="rect">
                            <a:avLst/>
                          </a:prstGeom>
                          <a:ln>
                            <a:noFill/>
                          </a:ln>
                        </wps:spPr>
                        <wps:txbx>
                          <w:txbxContent>
                            <w:p w:rsidR="00CB7FDE" w:rsidRDefault="001518CF">
                              <w:pPr>
                                <w:spacing w:after="160" w:line="259" w:lineRule="auto"/>
                                <w:ind w:left="0" w:firstLine="0"/>
                              </w:pPr>
                              <w:r>
                                <w:t>y, state, and ZIP code</w:t>
                              </w:r>
                            </w:p>
                          </w:txbxContent>
                        </wps:txbx>
                        <wps:bodyPr horzOverflow="overflow" vert="horz" lIns="0" tIns="0" rIns="0" bIns="0" rtlCol="0">
                          <a:noAutofit/>
                        </wps:bodyPr>
                      </wps:wsp>
                      <wps:wsp>
                        <wps:cNvPr id="66" name="Shape 66"/>
                        <wps:cNvSpPr/>
                        <wps:spPr>
                          <a:xfrm>
                            <a:off x="4491201" y="2199551"/>
                            <a:ext cx="2383790" cy="0"/>
                          </a:xfrm>
                          <a:custGeom>
                            <a:avLst/>
                            <a:gdLst/>
                            <a:ahLst/>
                            <a:cxnLst/>
                            <a:rect l="0" t="0" r="0" b="0"/>
                            <a:pathLst>
                              <a:path w="2383790">
                                <a:moveTo>
                                  <a:pt x="0" y="0"/>
                                </a:moveTo>
                                <a:lnTo>
                                  <a:pt x="23837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4491201" y="2809138"/>
                            <a:ext cx="2383790" cy="0"/>
                          </a:xfrm>
                          <a:custGeom>
                            <a:avLst/>
                            <a:gdLst/>
                            <a:ahLst/>
                            <a:cxnLst/>
                            <a:rect l="0" t="0" r="0" b="0"/>
                            <a:pathLst>
                              <a:path w="2383790">
                                <a:moveTo>
                                  <a:pt x="0" y="0"/>
                                </a:moveTo>
                                <a:lnTo>
                                  <a:pt x="23837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 name="Shape 68"/>
                        <wps:cNvSpPr/>
                        <wps:spPr>
                          <a:xfrm>
                            <a:off x="4494376" y="2196376"/>
                            <a:ext cx="0" cy="615937"/>
                          </a:xfrm>
                          <a:custGeom>
                            <a:avLst/>
                            <a:gdLst/>
                            <a:ahLst/>
                            <a:cxnLst/>
                            <a:rect l="0" t="0" r="0" b="0"/>
                            <a:pathLst>
                              <a:path h="615937">
                                <a:moveTo>
                                  <a:pt x="0" y="0"/>
                                </a:moveTo>
                                <a:lnTo>
                                  <a:pt x="0" y="61593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 name="Rectangle 69"/>
                        <wps:cNvSpPr/>
                        <wps:spPr>
                          <a:xfrm>
                            <a:off x="4545176" y="2203793"/>
                            <a:ext cx="2170359" cy="137864"/>
                          </a:xfrm>
                          <a:prstGeom prst="rect">
                            <a:avLst/>
                          </a:prstGeom>
                          <a:ln>
                            <a:noFill/>
                          </a:ln>
                        </wps:spPr>
                        <wps:txbx>
                          <w:txbxContent>
                            <w:p w:rsidR="00CB7FDE" w:rsidRDefault="001518CF">
                              <w:pPr>
                                <w:spacing w:after="160" w:line="259" w:lineRule="auto"/>
                                <w:ind w:left="0" w:firstLine="0"/>
                              </w:pPr>
                              <w:r>
                                <w:t>Requester’s name and address (optional)</w:t>
                              </w:r>
                            </w:p>
                          </w:txbxContent>
                        </wps:txbx>
                        <wps:bodyPr horzOverflow="overflow" vert="horz" lIns="0" tIns="0" rIns="0" bIns="0" rtlCol="0">
                          <a:noAutofit/>
                        </wps:bodyPr>
                      </wps:wsp>
                      <wps:wsp>
                        <wps:cNvPr id="70" name="Shape 70"/>
                        <wps:cNvSpPr/>
                        <wps:spPr>
                          <a:xfrm>
                            <a:off x="284961" y="3113913"/>
                            <a:ext cx="6590031" cy="0"/>
                          </a:xfrm>
                          <a:custGeom>
                            <a:avLst/>
                            <a:gdLst/>
                            <a:ahLst/>
                            <a:cxnLst/>
                            <a:rect l="0" t="0" r="0" b="0"/>
                            <a:pathLst>
                              <a:path w="6590031">
                                <a:moveTo>
                                  <a:pt x="0" y="0"/>
                                </a:moveTo>
                                <a:lnTo>
                                  <a:pt x="659003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607" name="Rectangle 11607"/>
                        <wps:cNvSpPr/>
                        <wps:spPr>
                          <a:xfrm>
                            <a:off x="338936" y="2813380"/>
                            <a:ext cx="188352" cy="137864"/>
                          </a:xfrm>
                          <a:prstGeom prst="rect">
                            <a:avLst/>
                          </a:prstGeom>
                          <a:ln>
                            <a:noFill/>
                          </a:ln>
                        </wps:spPr>
                        <wps:txbx>
                          <w:txbxContent>
                            <w:p w:rsidR="00CB7FDE" w:rsidRDefault="001518CF">
                              <w:pPr>
                                <w:spacing w:after="160" w:line="259" w:lineRule="auto"/>
                                <w:ind w:left="0" w:firstLine="0"/>
                              </w:pPr>
                              <w:r>
                                <w:t>List</w:t>
                              </w:r>
                            </w:p>
                          </w:txbxContent>
                        </wps:txbx>
                        <wps:bodyPr horzOverflow="overflow" vert="horz" lIns="0" tIns="0" rIns="0" bIns="0" rtlCol="0">
                          <a:noAutofit/>
                        </wps:bodyPr>
                      </wps:wsp>
                      <wps:wsp>
                        <wps:cNvPr id="11608" name="Rectangle 11608"/>
                        <wps:cNvSpPr/>
                        <wps:spPr>
                          <a:xfrm>
                            <a:off x="480554" y="2813380"/>
                            <a:ext cx="1802405" cy="137864"/>
                          </a:xfrm>
                          <a:prstGeom prst="rect">
                            <a:avLst/>
                          </a:prstGeom>
                          <a:ln>
                            <a:noFill/>
                          </a:ln>
                        </wps:spPr>
                        <wps:txbx>
                          <w:txbxContent>
                            <w:p w:rsidR="00CB7FDE" w:rsidRDefault="001518CF">
                              <w:pPr>
                                <w:spacing w:after="160" w:line="259" w:lineRule="auto"/>
                                <w:ind w:left="0" w:firstLine="0"/>
                              </w:pPr>
                              <w:r>
                                <w:t xml:space="preserve"> account number(s) here (optional)</w:t>
                              </w:r>
                            </w:p>
                          </w:txbxContent>
                        </wps:txbx>
                        <wps:bodyPr horzOverflow="overflow" vert="horz" lIns="0" tIns="0" rIns="0" bIns="0" rtlCol="0">
                          <a:noAutofit/>
                        </wps:bodyPr>
                      </wps:wsp>
                      <wps:wsp>
                        <wps:cNvPr id="15366" name="Shape 15366"/>
                        <wps:cNvSpPr/>
                        <wps:spPr>
                          <a:xfrm>
                            <a:off x="13816" y="3113912"/>
                            <a:ext cx="457200" cy="152388"/>
                          </a:xfrm>
                          <a:custGeom>
                            <a:avLst/>
                            <a:gdLst/>
                            <a:ahLst/>
                            <a:cxnLst/>
                            <a:rect l="0" t="0" r="0" b="0"/>
                            <a:pathLst>
                              <a:path w="457200" h="152388">
                                <a:moveTo>
                                  <a:pt x="0" y="0"/>
                                </a:moveTo>
                                <a:lnTo>
                                  <a:pt x="457200" y="0"/>
                                </a:lnTo>
                                <a:lnTo>
                                  <a:pt x="457200" y="152388"/>
                                </a:lnTo>
                                <a:lnTo>
                                  <a:pt x="0" y="152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5" name="Rectangle 11605"/>
                        <wps:cNvSpPr/>
                        <wps:spPr>
                          <a:xfrm>
                            <a:off x="80174" y="3106153"/>
                            <a:ext cx="275323" cy="201510"/>
                          </a:xfrm>
                          <a:prstGeom prst="rect">
                            <a:avLst/>
                          </a:prstGeom>
                          <a:ln>
                            <a:noFill/>
                          </a:ln>
                        </wps:spPr>
                        <wps:txbx>
                          <w:txbxContent>
                            <w:p w:rsidR="00CB7FDE" w:rsidRDefault="001518CF">
                              <w:pPr>
                                <w:spacing w:after="160" w:line="259" w:lineRule="auto"/>
                                <w:ind w:left="0" w:firstLine="0"/>
                              </w:pPr>
                              <w:r>
                                <w:rPr>
                                  <w:b/>
                                  <w:color w:val="FFFFFF"/>
                                  <w:sz w:val="20"/>
                                </w:rPr>
                                <w:t>Par</w:t>
                              </w:r>
                            </w:p>
                          </w:txbxContent>
                        </wps:txbx>
                        <wps:bodyPr horzOverflow="overflow" vert="horz" lIns="0" tIns="0" rIns="0" bIns="0" rtlCol="0">
                          <a:noAutofit/>
                        </wps:bodyPr>
                      </wps:wsp>
                      <wps:wsp>
                        <wps:cNvPr id="11606" name="Rectangle 11606"/>
                        <wps:cNvSpPr/>
                        <wps:spPr>
                          <a:xfrm>
                            <a:off x="287184" y="3106153"/>
                            <a:ext cx="156242" cy="201510"/>
                          </a:xfrm>
                          <a:prstGeom prst="rect">
                            <a:avLst/>
                          </a:prstGeom>
                          <a:ln>
                            <a:noFill/>
                          </a:ln>
                        </wps:spPr>
                        <wps:txbx>
                          <w:txbxContent>
                            <w:p w:rsidR="00CB7FDE" w:rsidRDefault="001518CF">
                              <w:pPr>
                                <w:spacing w:after="160" w:line="259" w:lineRule="auto"/>
                                <w:ind w:left="0" w:firstLine="0"/>
                              </w:pPr>
                              <w:r>
                                <w:rPr>
                                  <w:b/>
                                  <w:color w:val="FFFFFF"/>
                                  <w:sz w:val="20"/>
                                </w:rPr>
                                <w:t>t I</w:t>
                              </w:r>
                            </w:p>
                          </w:txbxContent>
                        </wps:txbx>
                        <wps:bodyPr horzOverflow="overflow" vert="horz" lIns="0" tIns="0" rIns="0" bIns="0" rtlCol="0">
                          <a:noAutofit/>
                        </wps:bodyPr>
                      </wps:wsp>
                      <wps:wsp>
                        <wps:cNvPr id="74" name="Shape 74"/>
                        <wps:cNvSpPr/>
                        <wps:spPr>
                          <a:xfrm>
                            <a:off x="10641" y="326630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5" name="Rectangle 75"/>
                        <wps:cNvSpPr/>
                        <wps:spPr>
                          <a:xfrm>
                            <a:off x="712316" y="3106153"/>
                            <a:ext cx="2957952" cy="201510"/>
                          </a:xfrm>
                          <a:prstGeom prst="rect">
                            <a:avLst/>
                          </a:prstGeom>
                          <a:ln>
                            <a:noFill/>
                          </a:ln>
                        </wps:spPr>
                        <wps:txbx>
                          <w:txbxContent>
                            <w:p w:rsidR="00CB7FDE" w:rsidRDefault="001518CF">
                              <w:pPr>
                                <w:spacing w:after="160" w:line="259" w:lineRule="auto"/>
                                <w:ind w:left="0" w:firstLine="0"/>
                              </w:pPr>
                              <w:r>
                                <w:rPr>
                                  <w:b/>
                                  <w:sz w:val="20"/>
                                </w:rPr>
                                <w:t>Taxpayer Identification Number (TIN)</w:t>
                              </w:r>
                            </w:p>
                          </w:txbxContent>
                        </wps:txbx>
                        <wps:bodyPr horzOverflow="overflow" vert="horz" lIns="0" tIns="0" rIns="0" bIns="0" rtlCol="0">
                          <a:noAutofit/>
                        </wps:bodyPr>
                      </wps:wsp>
                      <wps:wsp>
                        <wps:cNvPr id="76" name="Rectangle 76"/>
                        <wps:cNvSpPr/>
                        <wps:spPr>
                          <a:xfrm>
                            <a:off x="13816" y="3280245"/>
                            <a:ext cx="6285209" cy="157559"/>
                          </a:xfrm>
                          <a:prstGeom prst="rect">
                            <a:avLst/>
                          </a:prstGeom>
                          <a:ln>
                            <a:noFill/>
                          </a:ln>
                        </wps:spPr>
                        <wps:txbx>
                          <w:txbxContent>
                            <w:p w:rsidR="00CB7FDE" w:rsidRDefault="001518CF">
                              <w:pPr>
                                <w:spacing w:after="160" w:line="259" w:lineRule="auto"/>
                                <w:ind w:left="0" w:firstLine="0"/>
                              </w:pPr>
                              <w:r>
                                <w:rPr>
                                  <w:sz w:val="16"/>
                                </w:rPr>
                                <w:t xml:space="preserve">Enter your TIN in the appropriate box. The TIN provided must match the name given on the “Name” line </w:t>
                              </w:r>
                            </w:p>
                          </w:txbxContent>
                        </wps:txbx>
                        <wps:bodyPr horzOverflow="overflow" vert="horz" lIns="0" tIns="0" rIns="0" bIns="0" rtlCol="0">
                          <a:noAutofit/>
                        </wps:bodyPr>
                      </wps:wsp>
                      <wps:wsp>
                        <wps:cNvPr id="77" name="Rectangle 77"/>
                        <wps:cNvSpPr/>
                        <wps:spPr>
                          <a:xfrm>
                            <a:off x="13816" y="3394545"/>
                            <a:ext cx="6161432" cy="157559"/>
                          </a:xfrm>
                          <a:prstGeom prst="rect">
                            <a:avLst/>
                          </a:prstGeom>
                          <a:ln>
                            <a:noFill/>
                          </a:ln>
                        </wps:spPr>
                        <wps:txbx>
                          <w:txbxContent>
                            <w:p w:rsidR="00CB7FDE" w:rsidRDefault="001518CF">
                              <w:pPr>
                                <w:spacing w:after="160" w:line="259" w:lineRule="auto"/>
                                <w:ind w:left="0" w:firstLine="0"/>
                              </w:pPr>
                              <w:r>
                                <w:rPr>
                                  <w:sz w:val="16"/>
                                </w:rPr>
                                <w:t xml:space="preserve">to avoid backup withholding. For individuals, this is your social security number (SSN). However, for a </w:t>
                              </w:r>
                            </w:p>
                          </w:txbxContent>
                        </wps:txbx>
                        <wps:bodyPr horzOverflow="overflow" vert="horz" lIns="0" tIns="0" rIns="0" bIns="0" rtlCol="0">
                          <a:noAutofit/>
                        </wps:bodyPr>
                      </wps:wsp>
                      <wps:wsp>
                        <wps:cNvPr id="78" name="Rectangle 78"/>
                        <wps:cNvSpPr/>
                        <wps:spPr>
                          <a:xfrm>
                            <a:off x="13816" y="3508845"/>
                            <a:ext cx="6004008" cy="157559"/>
                          </a:xfrm>
                          <a:prstGeom prst="rect">
                            <a:avLst/>
                          </a:prstGeom>
                          <a:ln>
                            <a:noFill/>
                          </a:ln>
                        </wps:spPr>
                        <wps:txbx>
                          <w:txbxContent>
                            <w:p w:rsidR="00CB7FDE" w:rsidRDefault="001518CF">
                              <w:pPr>
                                <w:spacing w:after="160" w:line="259" w:lineRule="auto"/>
                                <w:ind w:left="0" w:firstLine="0"/>
                              </w:pPr>
                              <w:r>
                                <w:rPr>
                                  <w:sz w:val="16"/>
                                </w:rPr>
                                <w:t xml:space="preserve">resident alien, sole proprietor, or disregarded entity, see the Part I instructions on page 3. For other </w:t>
                              </w:r>
                            </w:p>
                          </w:txbxContent>
                        </wps:txbx>
                        <wps:bodyPr horzOverflow="overflow" vert="horz" lIns="0" tIns="0" rIns="0" bIns="0" rtlCol="0">
                          <a:noAutofit/>
                        </wps:bodyPr>
                      </wps:wsp>
                      <wps:wsp>
                        <wps:cNvPr id="79" name="Rectangle 79"/>
                        <wps:cNvSpPr/>
                        <wps:spPr>
                          <a:xfrm>
                            <a:off x="13816" y="3623145"/>
                            <a:ext cx="5346339" cy="157559"/>
                          </a:xfrm>
                          <a:prstGeom prst="rect">
                            <a:avLst/>
                          </a:prstGeom>
                          <a:ln>
                            <a:noFill/>
                          </a:ln>
                        </wps:spPr>
                        <wps:txbx>
                          <w:txbxContent>
                            <w:p w:rsidR="00CB7FDE" w:rsidRDefault="001518CF">
                              <w:pPr>
                                <w:spacing w:after="160" w:line="259" w:lineRule="auto"/>
                                <w:ind w:left="0" w:firstLine="0"/>
                              </w:pPr>
                              <w:r>
                                <w:rPr>
                                  <w:sz w:val="16"/>
                                </w:rPr>
                                <w:t xml:space="preserve">entities, it is your employer identification number (EIN). If you do not have a number, see </w:t>
                              </w:r>
                            </w:p>
                          </w:txbxContent>
                        </wps:txbx>
                        <wps:bodyPr horzOverflow="overflow" vert="horz" lIns="0" tIns="0" rIns="0" bIns="0" rtlCol="0">
                          <a:noAutofit/>
                        </wps:bodyPr>
                      </wps:wsp>
                      <wps:wsp>
                        <wps:cNvPr id="80" name="Rectangle 80"/>
                        <wps:cNvSpPr/>
                        <wps:spPr>
                          <a:xfrm>
                            <a:off x="4033519" y="3622637"/>
                            <a:ext cx="810903" cy="158235"/>
                          </a:xfrm>
                          <a:prstGeom prst="rect">
                            <a:avLst/>
                          </a:prstGeom>
                          <a:ln>
                            <a:noFill/>
                          </a:ln>
                        </wps:spPr>
                        <wps:txbx>
                          <w:txbxContent>
                            <w:p w:rsidR="00CB7FDE" w:rsidRDefault="001518CF">
                              <w:pPr>
                                <w:spacing w:after="160" w:line="259" w:lineRule="auto"/>
                                <w:ind w:left="0" w:firstLine="0"/>
                              </w:pPr>
                              <w:r>
                                <w:rPr>
                                  <w:i/>
                                  <w:sz w:val="16"/>
                                </w:rPr>
                                <w:t xml:space="preserve">How to get a </w:t>
                              </w:r>
                            </w:p>
                          </w:txbxContent>
                        </wps:txbx>
                        <wps:bodyPr horzOverflow="overflow" vert="horz" lIns="0" tIns="0" rIns="0" bIns="0" rtlCol="0">
                          <a:noAutofit/>
                        </wps:bodyPr>
                      </wps:wsp>
                      <wps:wsp>
                        <wps:cNvPr id="81" name="Rectangle 81"/>
                        <wps:cNvSpPr/>
                        <wps:spPr>
                          <a:xfrm>
                            <a:off x="13816" y="3736937"/>
                            <a:ext cx="210124" cy="158235"/>
                          </a:xfrm>
                          <a:prstGeom prst="rect">
                            <a:avLst/>
                          </a:prstGeom>
                          <a:ln>
                            <a:noFill/>
                          </a:ln>
                        </wps:spPr>
                        <wps:txbx>
                          <w:txbxContent>
                            <w:p w:rsidR="00CB7FDE" w:rsidRDefault="001518CF">
                              <w:pPr>
                                <w:spacing w:after="160" w:line="259" w:lineRule="auto"/>
                                <w:ind w:left="0" w:firstLine="0"/>
                              </w:pPr>
                              <w:r>
                                <w:rPr>
                                  <w:i/>
                                  <w:sz w:val="16"/>
                                </w:rPr>
                                <w:t>TIN</w:t>
                              </w:r>
                            </w:p>
                          </w:txbxContent>
                        </wps:txbx>
                        <wps:bodyPr horzOverflow="overflow" vert="horz" lIns="0" tIns="0" rIns="0" bIns="0" rtlCol="0">
                          <a:noAutofit/>
                        </wps:bodyPr>
                      </wps:wsp>
                      <wps:wsp>
                        <wps:cNvPr id="82" name="Rectangle 82"/>
                        <wps:cNvSpPr/>
                        <wps:spPr>
                          <a:xfrm>
                            <a:off x="171804" y="3737445"/>
                            <a:ext cx="680910" cy="157559"/>
                          </a:xfrm>
                          <a:prstGeom prst="rect">
                            <a:avLst/>
                          </a:prstGeom>
                          <a:ln>
                            <a:noFill/>
                          </a:ln>
                        </wps:spPr>
                        <wps:txbx>
                          <w:txbxContent>
                            <w:p w:rsidR="00CB7FDE" w:rsidRDefault="001518CF">
                              <w:pPr>
                                <w:spacing w:after="160" w:line="259" w:lineRule="auto"/>
                                <w:ind w:left="0" w:firstLine="0"/>
                              </w:pPr>
                              <w:r>
                                <w:rPr>
                                  <w:sz w:val="16"/>
                                </w:rPr>
                                <w:t xml:space="preserve"> on page 3.</w:t>
                              </w:r>
                            </w:p>
                          </w:txbxContent>
                        </wps:txbx>
                        <wps:bodyPr horzOverflow="overflow" vert="horz" lIns="0" tIns="0" rIns="0" bIns="0" rtlCol="0">
                          <a:noAutofit/>
                        </wps:bodyPr>
                      </wps:wsp>
                      <wps:wsp>
                        <wps:cNvPr id="83" name="Rectangle 83"/>
                        <wps:cNvSpPr/>
                        <wps:spPr>
                          <a:xfrm>
                            <a:off x="13816" y="3900208"/>
                            <a:ext cx="382953" cy="161207"/>
                          </a:xfrm>
                          <a:prstGeom prst="rect">
                            <a:avLst/>
                          </a:prstGeom>
                          <a:ln>
                            <a:noFill/>
                          </a:ln>
                        </wps:spPr>
                        <wps:txbx>
                          <w:txbxContent>
                            <w:p w:rsidR="00CB7FDE" w:rsidRDefault="001518CF">
                              <w:pPr>
                                <w:spacing w:after="160" w:line="259" w:lineRule="auto"/>
                                <w:ind w:left="0" w:firstLine="0"/>
                              </w:pPr>
                              <w:r>
                                <w:rPr>
                                  <w:b/>
                                  <w:sz w:val="16"/>
                                </w:rPr>
                                <w:t xml:space="preserve">Note. </w:t>
                              </w:r>
                            </w:p>
                          </w:txbxContent>
                        </wps:txbx>
                        <wps:bodyPr horzOverflow="overflow" vert="horz" lIns="0" tIns="0" rIns="0" bIns="0" rtlCol="0">
                          <a:noAutofit/>
                        </wps:bodyPr>
                      </wps:wsp>
                      <wps:wsp>
                        <wps:cNvPr id="84" name="Rectangle 84"/>
                        <wps:cNvSpPr/>
                        <wps:spPr>
                          <a:xfrm>
                            <a:off x="301751" y="3902545"/>
                            <a:ext cx="5406471" cy="157559"/>
                          </a:xfrm>
                          <a:prstGeom prst="rect">
                            <a:avLst/>
                          </a:prstGeom>
                          <a:ln>
                            <a:noFill/>
                          </a:ln>
                        </wps:spPr>
                        <wps:txbx>
                          <w:txbxContent>
                            <w:p w:rsidR="00CB7FDE" w:rsidRDefault="001518CF">
                              <w:pPr>
                                <w:spacing w:after="160" w:line="259" w:lineRule="auto"/>
                                <w:ind w:left="0" w:firstLine="0"/>
                              </w:pPr>
                              <w:r>
                                <w:rPr>
                                  <w:sz w:val="16"/>
                                </w:rPr>
                                <w:t xml:space="preserve">If the account is in more than one name, see the chart on page 4 for guidelines on whose </w:t>
                              </w:r>
                            </w:p>
                          </w:txbxContent>
                        </wps:txbx>
                        <wps:bodyPr horzOverflow="overflow" vert="horz" lIns="0" tIns="0" rIns="0" bIns="0" rtlCol="0">
                          <a:noAutofit/>
                        </wps:bodyPr>
                      </wps:wsp>
                      <wps:wsp>
                        <wps:cNvPr id="86" name="Shape 86"/>
                        <wps:cNvSpPr/>
                        <wps:spPr>
                          <a:xfrm>
                            <a:off x="4860137" y="3266338"/>
                            <a:ext cx="2012874" cy="127013"/>
                          </a:xfrm>
                          <a:custGeom>
                            <a:avLst/>
                            <a:gdLst/>
                            <a:ahLst/>
                            <a:cxnLst/>
                            <a:rect l="0" t="0" r="0" b="0"/>
                            <a:pathLst>
                              <a:path w="2012874" h="127013">
                                <a:moveTo>
                                  <a:pt x="0" y="127013"/>
                                </a:moveTo>
                                <a:lnTo>
                                  <a:pt x="2012874" y="127013"/>
                                </a:lnTo>
                                <a:lnTo>
                                  <a:pt x="201287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7" name="Rectangle 87"/>
                        <wps:cNvSpPr/>
                        <wps:spPr>
                          <a:xfrm>
                            <a:off x="4910937" y="3268548"/>
                            <a:ext cx="1293749" cy="141057"/>
                          </a:xfrm>
                          <a:prstGeom prst="rect">
                            <a:avLst/>
                          </a:prstGeom>
                          <a:ln>
                            <a:noFill/>
                          </a:ln>
                        </wps:spPr>
                        <wps:txbx>
                          <w:txbxContent>
                            <w:p w:rsidR="00CB7FDE" w:rsidRDefault="001518CF">
                              <w:pPr>
                                <w:spacing w:after="160" w:line="259" w:lineRule="auto"/>
                                <w:ind w:left="0" w:firstLine="0"/>
                              </w:pPr>
                              <w:r>
                                <w:rPr>
                                  <w:b/>
                                </w:rPr>
                                <w:t>Social security number</w:t>
                              </w:r>
                            </w:p>
                          </w:txbxContent>
                        </wps:txbx>
                        <wps:bodyPr horzOverflow="overflow" vert="horz" lIns="0" tIns="0" rIns="0" bIns="0" rtlCol="0">
                          <a:noAutofit/>
                        </wps:bodyPr>
                      </wps:wsp>
                      <wps:wsp>
                        <wps:cNvPr id="88" name="Rectangle 88"/>
                        <wps:cNvSpPr/>
                        <wps:spPr>
                          <a:xfrm>
                            <a:off x="5504865" y="3506508"/>
                            <a:ext cx="67564" cy="161207"/>
                          </a:xfrm>
                          <a:prstGeom prst="rect">
                            <a:avLst/>
                          </a:prstGeom>
                          <a:ln>
                            <a:noFill/>
                          </a:ln>
                        </wps:spPr>
                        <wps:txbx>
                          <w:txbxContent>
                            <w:p w:rsidR="00CB7FDE" w:rsidRDefault="001518CF">
                              <w:pPr>
                                <w:spacing w:after="160" w:line="259" w:lineRule="auto"/>
                                <w:ind w:left="0" w:firstLine="0"/>
                              </w:pPr>
                              <w:r>
                                <w:rPr>
                                  <w:b/>
                                  <w:sz w:val="16"/>
                                </w:rPr>
                                <w:t>–</w:t>
                              </w:r>
                            </w:p>
                          </w:txbxContent>
                        </wps:txbx>
                        <wps:bodyPr horzOverflow="overflow" vert="horz" lIns="0" tIns="0" rIns="0" bIns="0" rtlCol="0">
                          <a:noAutofit/>
                        </wps:bodyPr>
                      </wps:wsp>
                      <wps:wsp>
                        <wps:cNvPr id="89" name="Rectangle 89"/>
                        <wps:cNvSpPr/>
                        <wps:spPr>
                          <a:xfrm>
                            <a:off x="6053505" y="3506508"/>
                            <a:ext cx="67565" cy="161207"/>
                          </a:xfrm>
                          <a:prstGeom prst="rect">
                            <a:avLst/>
                          </a:prstGeom>
                          <a:ln>
                            <a:noFill/>
                          </a:ln>
                        </wps:spPr>
                        <wps:txbx>
                          <w:txbxContent>
                            <w:p w:rsidR="00CB7FDE" w:rsidRDefault="001518CF">
                              <w:pPr>
                                <w:spacing w:after="160" w:line="259" w:lineRule="auto"/>
                                <w:ind w:left="0" w:firstLine="0"/>
                              </w:pPr>
                              <w:r>
                                <w:rPr>
                                  <w:b/>
                                  <w:sz w:val="16"/>
                                </w:rPr>
                                <w:t>–</w:t>
                              </w:r>
                            </w:p>
                          </w:txbxContent>
                        </wps:txbx>
                        <wps:bodyPr horzOverflow="overflow" vert="horz" lIns="0" tIns="0" rIns="0" bIns="0" rtlCol="0">
                          <a:noAutofit/>
                        </wps:bodyPr>
                      </wps:wsp>
                      <wps:wsp>
                        <wps:cNvPr id="90" name="Shape 90"/>
                        <wps:cNvSpPr/>
                        <wps:spPr>
                          <a:xfrm>
                            <a:off x="4860137" y="3418726"/>
                            <a:ext cx="182880" cy="304813"/>
                          </a:xfrm>
                          <a:custGeom>
                            <a:avLst/>
                            <a:gdLst/>
                            <a:ahLst/>
                            <a:cxnLst/>
                            <a:rect l="0" t="0" r="0" b="0"/>
                            <a:pathLst>
                              <a:path w="182880" h="304813">
                                <a:moveTo>
                                  <a:pt x="0" y="304813"/>
                                </a:moveTo>
                                <a:lnTo>
                                  <a:pt x="182880" y="304813"/>
                                </a:lnTo>
                                <a:lnTo>
                                  <a:pt x="18288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1" name="Shape 91"/>
                        <wps:cNvSpPr/>
                        <wps:spPr>
                          <a:xfrm>
                            <a:off x="5043016" y="3418726"/>
                            <a:ext cx="182880" cy="304813"/>
                          </a:xfrm>
                          <a:custGeom>
                            <a:avLst/>
                            <a:gdLst/>
                            <a:ahLst/>
                            <a:cxnLst/>
                            <a:rect l="0" t="0" r="0" b="0"/>
                            <a:pathLst>
                              <a:path w="182880" h="304813">
                                <a:moveTo>
                                  <a:pt x="0" y="304813"/>
                                </a:moveTo>
                                <a:lnTo>
                                  <a:pt x="182880" y="304813"/>
                                </a:lnTo>
                                <a:lnTo>
                                  <a:pt x="18288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 name="Shape 92"/>
                        <wps:cNvSpPr/>
                        <wps:spPr>
                          <a:xfrm>
                            <a:off x="5225896" y="3418726"/>
                            <a:ext cx="182880" cy="304813"/>
                          </a:xfrm>
                          <a:custGeom>
                            <a:avLst/>
                            <a:gdLst/>
                            <a:ahLst/>
                            <a:cxnLst/>
                            <a:rect l="0" t="0" r="0" b="0"/>
                            <a:pathLst>
                              <a:path w="182880" h="304813">
                                <a:moveTo>
                                  <a:pt x="0" y="304813"/>
                                </a:moveTo>
                                <a:lnTo>
                                  <a:pt x="182880" y="304813"/>
                                </a:lnTo>
                                <a:lnTo>
                                  <a:pt x="18288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5593562" y="3418726"/>
                            <a:ext cx="182880" cy="304813"/>
                          </a:xfrm>
                          <a:custGeom>
                            <a:avLst/>
                            <a:gdLst/>
                            <a:ahLst/>
                            <a:cxnLst/>
                            <a:rect l="0" t="0" r="0" b="0"/>
                            <a:pathLst>
                              <a:path w="182880" h="304813">
                                <a:moveTo>
                                  <a:pt x="0" y="304813"/>
                                </a:moveTo>
                                <a:lnTo>
                                  <a:pt x="182880" y="304813"/>
                                </a:lnTo>
                                <a:lnTo>
                                  <a:pt x="18288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5774537" y="3418726"/>
                            <a:ext cx="182880" cy="304813"/>
                          </a:xfrm>
                          <a:custGeom>
                            <a:avLst/>
                            <a:gdLst/>
                            <a:ahLst/>
                            <a:cxnLst/>
                            <a:rect l="0" t="0" r="0" b="0"/>
                            <a:pathLst>
                              <a:path w="182880" h="304813">
                                <a:moveTo>
                                  <a:pt x="0" y="304813"/>
                                </a:moveTo>
                                <a:lnTo>
                                  <a:pt x="182880" y="304813"/>
                                </a:lnTo>
                                <a:lnTo>
                                  <a:pt x="18288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6140297" y="3418726"/>
                            <a:ext cx="182880" cy="304813"/>
                          </a:xfrm>
                          <a:custGeom>
                            <a:avLst/>
                            <a:gdLst/>
                            <a:ahLst/>
                            <a:cxnLst/>
                            <a:rect l="0" t="0" r="0" b="0"/>
                            <a:pathLst>
                              <a:path w="182880" h="304813">
                                <a:moveTo>
                                  <a:pt x="0" y="304813"/>
                                </a:moveTo>
                                <a:lnTo>
                                  <a:pt x="182880" y="304813"/>
                                </a:lnTo>
                                <a:lnTo>
                                  <a:pt x="18288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 name="Shape 96"/>
                        <wps:cNvSpPr/>
                        <wps:spPr>
                          <a:xfrm>
                            <a:off x="6323176" y="3418726"/>
                            <a:ext cx="182880" cy="304813"/>
                          </a:xfrm>
                          <a:custGeom>
                            <a:avLst/>
                            <a:gdLst/>
                            <a:ahLst/>
                            <a:cxnLst/>
                            <a:rect l="0" t="0" r="0" b="0"/>
                            <a:pathLst>
                              <a:path w="182880" h="304813">
                                <a:moveTo>
                                  <a:pt x="0" y="304813"/>
                                </a:moveTo>
                                <a:lnTo>
                                  <a:pt x="182880" y="304813"/>
                                </a:lnTo>
                                <a:lnTo>
                                  <a:pt x="18288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 name="Shape 97"/>
                        <wps:cNvSpPr/>
                        <wps:spPr>
                          <a:xfrm>
                            <a:off x="6506057" y="3418726"/>
                            <a:ext cx="182880" cy="304813"/>
                          </a:xfrm>
                          <a:custGeom>
                            <a:avLst/>
                            <a:gdLst/>
                            <a:ahLst/>
                            <a:cxnLst/>
                            <a:rect l="0" t="0" r="0" b="0"/>
                            <a:pathLst>
                              <a:path w="182880" h="304813">
                                <a:moveTo>
                                  <a:pt x="0" y="304813"/>
                                </a:moveTo>
                                <a:lnTo>
                                  <a:pt x="182880" y="304813"/>
                                </a:lnTo>
                                <a:lnTo>
                                  <a:pt x="18288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8" name="Shape 98"/>
                        <wps:cNvSpPr/>
                        <wps:spPr>
                          <a:xfrm>
                            <a:off x="6688936" y="3418726"/>
                            <a:ext cx="182880" cy="304813"/>
                          </a:xfrm>
                          <a:custGeom>
                            <a:avLst/>
                            <a:gdLst/>
                            <a:ahLst/>
                            <a:cxnLst/>
                            <a:rect l="0" t="0" r="0" b="0"/>
                            <a:pathLst>
                              <a:path w="182880" h="304813">
                                <a:moveTo>
                                  <a:pt x="0" y="304813"/>
                                </a:moveTo>
                                <a:lnTo>
                                  <a:pt x="182880" y="304813"/>
                                </a:lnTo>
                                <a:lnTo>
                                  <a:pt x="18288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 name="Shape 99"/>
                        <wps:cNvSpPr/>
                        <wps:spPr>
                          <a:xfrm>
                            <a:off x="4860137" y="3875926"/>
                            <a:ext cx="1828800" cy="127013"/>
                          </a:xfrm>
                          <a:custGeom>
                            <a:avLst/>
                            <a:gdLst/>
                            <a:ahLst/>
                            <a:cxnLst/>
                            <a:rect l="0" t="0" r="0" b="0"/>
                            <a:pathLst>
                              <a:path w="1828800" h="127013">
                                <a:moveTo>
                                  <a:pt x="0" y="127013"/>
                                </a:moveTo>
                                <a:lnTo>
                                  <a:pt x="1828800" y="127013"/>
                                </a:lnTo>
                                <a:lnTo>
                                  <a:pt x="18288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0" name="Rectangle 100"/>
                        <wps:cNvSpPr/>
                        <wps:spPr>
                          <a:xfrm>
                            <a:off x="4910937" y="3878135"/>
                            <a:ext cx="1766106" cy="141057"/>
                          </a:xfrm>
                          <a:prstGeom prst="rect">
                            <a:avLst/>
                          </a:prstGeom>
                          <a:ln>
                            <a:noFill/>
                          </a:ln>
                        </wps:spPr>
                        <wps:txbx>
                          <w:txbxContent>
                            <w:p w:rsidR="00CB7FDE" w:rsidRDefault="001518CF">
                              <w:pPr>
                                <w:spacing w:after="160" w:line="259" w:lineRule="auto"/>
                                <w:ind w:left="0" w:firstLine="0"/>
                              </w:pPr>
                              <w:r>
                                <w:rPr>
                                  <w:b/>
                                </w:rPr>
                                <w:t>Employer identification number</w:t>
                              </w:r>
                            </w:p>
                          </w:txbxContent>
                        </wps:txbx>
                        <wps:bodyPr horzOverflow="overflow" vert="horz" lIns="0" tIns="0" rIns="0" bIns="0" rtlCol="0">
                          <a:noAutofit/>
                        </wps:bodyPr>
                      </wps:wsp>
                      <wps:wsp>
                        <wps:cNvPr id="101" name="Rectangle 101"/>
                        <wps:cNvSpPr/>
                        <wps:spPr>
                          <a:xfrm>
                            <a:off x="6238836" y="3878135"/>
                            <a:ext cx="32870" cy="141057"/>
                          </a:xfrm>
                          <a:prstGeom prst="rect">
                            <a:avLst/>
                          </a:prstGeom>
                          <a:ln>
                            <a:noFill/>
                          </a:ln>
                        </wps:spPr>
                        <wps:txbx>
                          <w:txbxContent>
                            <w:p w:rsidR="00CB7FDE" w:rsidRDefault="001518CF">
                              <w:pPr>
                                <w:spacing w:after="160" w:line="259" w:lineRule="auto"/>
                                <w:ind w:left="0" w:firstLine="0"/>
                              </w:pPr>
                              <w:r>
                                <w:rPr>
                                  <w:b/>
                                  <w:color w:val="00008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030" style="width:541.338pt;height:316.647pt;mso-position-horizontal-relative:char;mso-position-vertical-relative:line" coordsize="68749,40214">
                <v:shape id="Shape 6" style="position:absolute;width:0;height:6191;left:11110;top:627;" coordsize="0,619112" path="m0,0l0,619112">
                  <v:stroke weight="1pt" endcap="flat" joinstyle="miter" miterlimit="10" on="true" color="#000000"/>
                  <v:fill on="false" color="#000000" opacity="0"/>
                </v:shape>
                <v:rect id="Rectangle 7" style="position:absolute;width:4074;height:1378;left:138;top:2116;" filled="f" stroked="f">
                  <v:textbox inset="0,0,0,0">
                    <w:txbxContent>
                      <w:p>
                        <w:pPr>
                          <w:spacing w:before="0" w:after="160" w:line="259" w:lineRule="auto"/>
                          <w:ind w:left="0" w:firstLine="0"/>
                        </w:pPr>
                        <w:r>
                          <w:rPr/>
                          <w:t xml:space="preserve">Form    </w:t>
                        </w:r>
                      </w:p>
                    </w:txbxContent>
                  </v:textbox>
                </v:rect>
                <v:rect id="Rectangle 8" style="position:absolute;width:6753;height:4872;left:3201;top:0;" filled="f" stroked="f">
                  <v:textbox inset="0,0,0,0">
                    <w:txbxContent>
                      <w:p>
                        <w:pPr>
                          <w:spacing w:before="0" w:after="160" w:line="259" w:lineRule="auto"/>
                          <w:ind w:left="0" w:firstLine="0"/>
                        </w:pPr>
                        <w:r>
                          <w:rPr>
                            <w:rFonts w:cs="Arial" w:hAnsi="Arial" w:eastAsia="Arial" w:ascii="Arial"/>
                            <w:b w:val="1"/>
                            <w:sz w:val="48"/>
                          </w:rPr>
                          <w:t xml:space="preserve">W-9</w:t>
                        </w:r>
                      </w:p>
                    </w:txbxContent>
                  </v:textbox>
                </v:rect>
                <v:rect id="Rectangle 11156" style="position:absolute;width:2935;height:1378;left:5440;top:3432;" filled="f" stroked="f">
                  <v:textbox inset="0,0,0,0">
                    <w:txbxContent>
                      <w:p>
                        <w:pPr>
                          <w:spacing w:before="0" w:after="160" w:line="259" w:lineRule="auto"/>
                          <w:ind w:left="0" w:firstLine="0"/>
                        </w:pPr>
                        <w:r>
                          <w:rPr/>
                          <w:t xml:space="preserve">2013)</w:t>
                        </w:r>
                      </w:p>
                    </w:txbxContent>
                  </v:textbox>
                </v:rect>
                <v:rect id="Rectangle 11155" style="position:absolute;width:306;height:1378;left:138;top:3432;" filled="f" stroked="f">
                  <v:textbox inset="0,0,0,0">
                    <w:txbxContent>
                      <w:p>
                        <w:pPr>
                          <w:spacing w:before="0" w:after="160" w:line="259" w:lineRule="auto"/>
                          <w:ind w:left="0" w:firstLine="0"/>
                        </w:pPr>
                        <w:r>
                          <w:rPr/>
                          <w:t xml:space="preserve">(</w:t>
                        </w:r>
                      </w:p>
                    </w:txbxContent>
                  </v:textbox>
                </v:rect>
                <v:rect id="Rectangle 11157" style="position:absolute;width:6745;height:1378;left:368;top:3432;" filled="f" stroked="f">
                  <v:textbox inset="0,0,0,0">
                    <w:txbxContent>
                      <w:p>
                        <w:pPr>
                          <w:spacing w:before="0" w:after="160" w:line="259" w:lineRule="auto"/>
                          <w:ind w:left="0" w:firstLine="0"/>
                        </w:pPr>
                        <w:r>
                          <w:rPr/>
                          <w:t xml:space="preserve">Rev. August </w:t>
                        </w:r>
                      </w:p>
                    </w:txbxContent>
                  </v:textbox>
                </v:rect>
                <v:shape id="Shape 10" style="position:absolute;width:11036;height:0;left:106;top:6755;" coordsize="1103630,0" path="m0,0l1103630,0">
                  <v:stroke weight="1pt" endcap="flat" joinstyle="miter" miterlimit="10" on="true" color="#000000"/>
                  <v:fill on="false" color="#000000" opacity="0"/>
                </v:shape>
                <v:rect id="Rectangle 11" style="position:absolute;width:13943;height:1378;left:138;top:4511;" filled="f" stroked="f">
                  <v:textbox inset="0,0,0,0">
                    <w:txbxContent>
                      <w:p>
                        <w:pPr>
                          <w:spacing w:before="0" w:after="160" w:line="259" w:lineRule="auto"/>
                          <w:ind w:left="0" w:firstLine="0"/>
                        </w:pPr>
                        <w:r>
                          <w:rPr/>
                          <w:t xml:space="preserve">Department of the Treasury  </w:t>
                        </w:r>
                      </w:p>
                    </w:txbxContent>
                  </v:textbox>
                </v:rect>
                <v:rect id="Rectangle 12" style="position:absolute;width:12369;height:1378;left:138;top:5400;" filled="f" stroked="f">
                  <v:textbox inset="0,0,0,0">
                    <w:txbxContent>
                      <w:p>
                        <w:pPr>
                          <w:spacing w:before="0" w:after="160" w:line="259" w:lineRule="auto"/>
                          <w:ind w:left="0" w:firstLine="0"/>
                        </w:pPr>
                        <w:r>
                          <w:rPr/>
                          <w:t xml:space="preserve">Internal Revenue Service </w:t>
                        </w:r>
                      </w:p>
                    </w:txbxContent>
                  </v:textbox>
                </v:rect>
                <v:shape id="Shape 13" style="position:absolute;width:46697;height:0;left:11079;top:6755;" coordsize="4669790,0" path="m0,0l4669790,0">
                  <v:stroke weight="1pt" endcap="flat" joinstyle="miter" miterlimit="10" on="true" color="#000000"/>
                  <v:fill on="false" color="#000000" opacity="0"/>
                </v:shape>
                <v:rect id="Rectangle 14" style="position:absolute;width:23269;height:2799;left:25947;top:1361;" filled="f" stroked="f">
                  <v:textbox inset="0,0,0,0">
                    <w:txbxContent>
                      <w:p>
                        <w:pPr>
                          <w:spacing w:before="0" w:after="160" w:line="259" w:lineRule="auto"/>
                          <w:ind w:left="0" w:firstLine="0"/>
                        </w:pPr>
                        <w:r>
                          <w:rPr>
                            <w:rFonts w:cs="Franklin Gothic" w:hAnsi="Franklin Gothic" w:eastAsia="Franklin Gothic" w:ascii="Franklin Gothic"/>
                            <w:b w:val="1"/>
                            <w:sz w:val="28"/>
                          </w:rPr>
                          <w:t xml:space="preserve">Request for Taxpayer </w:t>
                        </w:r>
                      </w:p>
                    </w:txbxContent>
                  </v:textbox>
                </v:rect>
                <v:rect id="Rectangle 15" style="position:absolute;width:41193;height:2799;left:18941;top:3265;" filled="f" stroked="f">
                  <v:textbox inset="0,0,0,0">
                    <w:txbxContent>
                      <w:p>
                        <w:pPr>
                          <w:spacing w:before="0" w:after="160" w:line="259" w:lineRule="auto"/>
                          <w:ind w:left="0" w:firstLine="0"/>
                        </w:pPr>
                        <w:r>
                          <w:rPr>
                            <w:rFonts w:cs="Franklin Gothic" w:hAnsi="Franklin Gothic" w:eastAsia="Franklin Gothic" w:ascii="Franklin Gothic"/>
                            <w:b w:val="1"/>
                            <w:sz w:val="28"/>
                          </w:rPr>
                          <w:t xml:space="preserve">Identification Number and Certification</w:t>
                        </w:r>
                      </w:p>
                    </w:txbxContent>
                  </v:textbox>
                </v:rect>
                <v:shape id="Shape 16" style="position:absolute;width:11068;height:0;left:57681;top:6755;" coordsize="1106805,0" path="m0,0l1106805,0">
                  <v:stroke weight="1pt" endcap="flat" joinstyle="miter" miterlimit="10" on="true" color="#000000"/>
                  <v:fill on="false" color="#000000" opacity="0"/>
                </v:shape>
                <v:shape id="Shape 17" style="position:absolute;width:0;height:6191;left:57745;top:627;" coordsize="0,619112" path="m0,0l0,619112">
                  <v:stroke weight="1pt" endcap="flat" joinstyle="miter" miterlimit="10" on="true" color="#000000"/>
                  <v:fill on="false" color="#000000" opacity="0"/>
                </v:shape>
                <v:rect id="Rectangle 18" style="position:absolute;width:12894;height:1813;left:58507;top:1475;" filled="f" stroked="f">
                  <v:textbox inset="0,0,0,0">
                    <w:txbxContent>
                      <w:p>
                        <w:pPr>
                          <w:spacing w:before="0" w:after="160" w:line="259" w:lineRule="auto"/>
                          <w:ind w:left="0" w:firstLine="0"/>
                        </w:pPr>
                        <w:r>
                          <w:rPr>
                            <w:rFonts w:cs="Arial" w:hAnsi="Arial" w:eastAsia="Arial" w:ascii="Arial"/>
                            <w:b w:val="1"/>
                            <w:sz w:val="18"/>
                          </w:rPr>
                          <w:t xml:space="preserve">Give Form to the  </w:t>
                        </w:r>
                      </w:p>
                    </w:txbxContent>
                  </v:textbox>
                </v:rect>
                <v:rect id="Rectangle 19" style="position:absolute;width:13093;height:1813;left:58507;top:2847;" filled="f" stroked="f">
                  <v:textbox inset="0,0,0,0">
                    <w:txbxContent>
                      <w:p>
                        <w:pPr>
                          <w:spacing w:before="0" w:after="160" w:line="259" w:lineRule="auto"/>
                          <w:ind w:left="0" w:firstLine="0"/>
                        </w:pPr>
                        <w:r>
                          <w:rPr>
                            <w:rFonts w:cs="Arial" w:hAnsi="Arial" w:eastAsia="Arial" w:ascii="Arial"/>
                            <w:b w:val="1"/>
                            <w:sz w:val="18"/>
                          </w:rPr>
                          <w:t xml:space="preserve">requester. Do not </w:t>
                        </w:r>
                      </w:p>
                    </w:txbxContent>
                  </v:textbox>
                </v:rect>
                <v:rect id="Rectangle 20" style="position:absolute;width:11515;height:1813;left:58507;top:4218;" filled="f" stroked="f">
                  <v:textbox inset="0,0,0,0">
                    <w:txbxContent>
                      <w:p>
                        <w:pPr>
                          <w:spacing w:before="0" w:after="160" w:line="259" w:lineRule="auto"/>
                          <w:ind w:left="0" w:firstLine="0"/>
                        </w:pPr>
                        <w:r>
                          <w:rPr>
                            <w:rFonts w:cs="Arial" w:hAnsi="Arial" w:eastAsia="Arial" w:ascii="Arial"/>
                            <w:b w:val="1"/>
                            <w:sz w:val="18"/>
                          </w:rPr>
                          <w:t xml:space="preserve">send to the IRS.</w:t>
                        </w:r>
                      </w:p>
                    </w:txbxContent>
                  </v:textbox>
                </v:rect>
                <v:shape id="Shape 21" style="position:absolute;width:2806;height:0;left:106;top:31139;" coordsize="280670,0" path="m0,0l280670,0">
                  <v:stroke weight="0.75pt" endcap="flat" joinstyle="miter" miterlimit="10" on="true" color="#000000"/>
                  <v:fill on="false" color="#000000" opacity="0"/>
                </v:shape>
                <v:shape id="Shape 22" style="position:absolute;width:0;height:24463;left:2881;top:6723;" coordsize="0,2446325" path="m0,0l0,2446325">
                  <v:stroke weight="0.5pt" endcap="flat" joinstyle="miter" miterlimit="10" on="true" color="#000000"/>
                  <v:fill on="false" color="#000000" opacity="0"/>
                </v:shape>
                <v:rect id="Rectangle 23" style="position:absolute;width:8309;height:1612;left:-3348;top:16969;rotation:270;" filled="f" stroked="f">
                  <v:textbox inset="0,0,0,0" style="layout-flow:vertical;mso-layout-flow-alt:bottom-to-top">
                    <w:txbxContent>
                      <w:p>
                        <w:pPr>
                          <w:spacing w:before="0" w:after="160" w:line="259" w:lineRule="auto"/>
                          <w:ind w:left="0" w:firstLine="0"/>
                        </w:pPr>
                        <w:r>
                          <w:rPr>
                            <w:rFonts w:cs="Arial" w:hAnsi="Arial" w:eastAsia="Arial" w:ascii="Arial"/>
                            <w:b w:val="1"/>
                            <w:sz w:val="16"/>
                          </w:rPr>
                          <w:t xml:space="preserve">Print or type </w:t>
                        </w:r>
                      </w:p>
                    </w:txbxContent>
                  </v:textbox>
                </v:rect>
                <v:rect id="Rectangle 24" style="position:absolute;width:2326;height:1575;left:866;top:25546;rotation:270;" filled="f" stroked="f">
                  <v:textbox inset="0,0,0,0" style="layout-flow:vertical;mso-layout-flow-alt:bottom-to-top">
                    <w:txbxContent>
                      <w:p>
                        <w:pPr>
                          <w:spacing w:before="0" w:after="160" w:line="259" w:lineRule="auto"/>
                          <w:ind w:left="0" w:firstLine="0"/>
                        </w:pPr>
                        <w:r>
                          <w:rPr>
                            <w:sz w:val="16"/>
                          </w:rPr>
                          <w:t xml:space="preserve">See</w:t>
                        </w:r>
                      </w:p>
                    </w:txbxContent>
                  </v:textbox>
                </v:rect>
                <v:rect id="Rectangle 25" style="position:absolute;width:13984;height:1612;left:-4966;top:17949;rotation:270;" filled="f" stroked="f">
                  <v:textbox inset="0,0,0,0" style="layout-flow:vertical;mso-layout-flow-alt:bottom-to-top">
                    <w:txbxContent>
                      <w:p>
                        <w:pPr>
                          <w:spacing w:before="0" w:after="160" w:line="259" w:lineRule="auto"/>
                          <w:ind w:left="0" w:firstLine="0"/>
                        </w:pPr>
                        <w:r>
                          <w:rPr>
                            <w:rFonts w:cs="Arial" w:hAnsi="Arial" w:eastAsia="Arial" w:ascii="Arial"/>
                            <w:b w:val="1"/>
                            <w:sz w:val="16"/>
                          </w:rPr>
                          <w:t xml:space="preserve"> Specific Instructions </w:t>
                        </w:r>
                      </w:p>
                    </w:txbxContent>
                  </v:textbox>
                </v:rect>
                <v:rect id="Rectangle 26" style="position:absolute;width:6433;height:1575;left:-1186;top:11228;rotation:270;" filled="f" stroked="f">
                  <v:textbox inset="0,0,0,0" style="layout-flow:vertical;mso-layout-flow-alt:bottom-to-top">
                    <w:txbxContent>
                      <w:p>
                        <w:pPr>
                          <w:spacing w:before="0" w:after="160" w:line="259" w:lineRule="auto"/>
                          <w:ind w:left="0" w:firstLine="0"/>
                        </w:pPr>
                        <w:r>
                          <w:rPr>
                            <w:sz w:val="16"/>
                          </w:rPr>
                          <w:t xml:space="preserve">on page 2.</w:t>
                        </w:r>
                      </w:p>
                    </w:txbxContent>
                  </v:textbox>
                </v:rect>
                <v:shape id="Shape 27" style="position:absolute;width:65900;height:0;left:2849;top:9803;" coordsize="6590031,0" path="m0,0l6590031,0">
                  <v:stroke weight="0.5pt" endcap="flat" joinstyle="miter" miterlimit="10" on="true" color="#000000"/>
                  <v:fill on="false" color="#000000" opacity="0"/>
                </v:shape>
                <v:rect id="Rectangle 28" style="position:absolute;width:23016;height:1378;left:3389;top:6797;" filled="f" stroked="f">
                  <v:textbox inset="0,0,0,0">
                    <w:txbxContent>
                      <w:p>
                        <w:pPr>
                          <w:spacing w:before="0" w:after="160" w:line="259" w:lineRule="auto"/>
                          <w:ind w:left="0" w:firstLine="0"/>
                        </w:pPr>
                        <w:r>
                          <w:rPr/>
                          <w:t xml:space="preserve">Name (as shown on your income tax return)</w:t>
                        </w:r>
                      </w:p>
                    </w:txbxContent>
                  </v:textbox>
                </v:rect>
                <v:shape id="Shape 29" style="position:absolute;width:65900;height:0;left:2849;top:12851;" coordsize="6590031,0" path="m0,0l6590031,0">
                  <v:stroke weight="0.5pt" endcap="flat" joinstyle="miter" miterlimit="10" on="true" color="#000000"/>
                  <v:fill on="false" color="#000000" opacity="0"/>
                </v:shape>
                <v:rect id="Rectangle 30" style="position:absolute;width:33550;height:1378;left:3389;top:9845;" filled="f" stroked="f">
                  <v:textbox inset="0,0,0,0">
                    <w:txbxContent>
                      <w:p>
                        <w:pPr>
                          <w:spacing w:before="0" w:after="160" w:line="259" w:lineRule="auto"/>
                          <w:ind w:left="0" w:firstLine="0"/>
                        </w:pPr>
                        <w:r>
                          <w:rPr/>
                          <w:t xml:space="preserve">Business name/disregarded entity name, if different from above</w:t>
                        </w:r>
                      </w:p>
                    </w:txbxContent>
                  </v:textbox>
                </v:rect>
                <v:rect id="Rectangle 31" style="position:absolute;width:27610;height:1378;left:3389;top:13274;" filled="f" stroked="f">
                  <v:textbox inset="0,0,0,0">
                    <w:txbxContent>
                      <w:p>
                        <w:pPr>
                          <w:spacing w:before="0" w:after="160" w:line="259" w:lineRule="auto"/>
                          <w:ind w:left="0" w:firstLine="0"/>
                        </w:pPr>
                        <w:r>
                          <w:rPr/>
                          <w:t xml:space="preserve">Check appropriate box for federal tax classification: </w:t>
                        </w:r>
                      </w:p>
                    </w:txbxContent>
                  </v:textbox>
                </v:rect>
                <v:shape id="Shape 32" style="position:absolute;width:1016;height:1016;left:3922;top:14629;" coordsize="101600,101600" path="m0,101600l101600,101600l101600,0l0,0x">
                  <v:stroke weight="0.5pt" endcap="flat" joinstyle="miter" miterlimit="10" on="true" color="#000000"/>
                  <v:fill on="false" color="#000000" opacity="0"/>
                </v:shape>
                <v:rect id="Rectangle 33" style="position:absolute;width:13137;height:1378;left:5319;top:14798;" filled="f" stroked="f">
                  <v:textbox inset="0,0,0,0">
                    <w:txbxContent>
                      <w:p>
                        <w:pPr>
                          <w:spacing w:before="0" w:after="160" w:line="259" w:lineRule="auto"/>
                          <w:ind w:left="0" w:firstLine="0"/>
                        </w:pPr>
                        <w:r>
                          <w:rPr/>
                          <w:t xml:space="preserve">Individual/sole proprietor</w:t>
                        </w:r>
                      </w:p>
                    </w:txbxContent>
                  </v:textbox>
                </v:rect>
                <v:shape id="Shape 34" style="position:absolute;width:1016;height:1016;left:17511;top:14629;" coordsize="101600,101600" path="m0,101600l101600,101600l101600,0l0,0x">
                  <v:stroke weight="0.5pt" endcap="flat" joinstyle="miter" miterlimit="10" on="true" color="#000000"/>
                  <v:fill on="false" color="#000000" opacity="0"/>
                </v:shape>
                <v:rect id="Rectangle 35" style="position:absolute;width:7816;height:1378;left:18952;top:14671;" filled="f" stroked="f">
                  <v:textbox inset="0,0,0,0">
                    <w:txbxContent>
                      <w:p>
                        <w:pPr>
                          <w:spacing w:before="0" w:after="160" w:line="259" w:lineRule="auto"/>
                          <w:ind w:left="0" w:firstLine="0"/>
                        </w:pPr>
                        <w:r>
                          <w:rPr/>
                          <w:t xml:space="preserve"> C Corporation</w:t>
                        </w:r>
                      </w:p>
                    </w:txbxContent>
                  </v:textbox>
                </v:rect>
                <v:shape id="Shape 36" style="position:absolute;width:1016;height:1016;left:26655;top:14629;" coordsize="101600,101600" path="m0,101600l101600,101600l101600,0l0,0x">
                  <v:stroke weight="0.5pt" endcap="flat" joinstyle="miter" miterlimit="10" on="true" color="#000000"/>
                  <v:fill on="false" color="#000000" opacity="0"/>
                </v:shape>
                <v:rect id="Rectangle 37" style="position:absolute;width:7400;height:1378;left:28179;top:14671;" filled="f" stroked="f">
                  <v:textbox inset="0,0,0,0">
                    <w:txbxContent>
                      <w:p>
                        <w:pPr>
                          <w:spacing w:before="0" w:after="160" w:line="259" w:lineRule="auto"/>
                          <w:ind w:left="0" w:firstLine="0"/>
                        </w:pPr>
                        <w:r>
                          <w:rPr/>
                          <w:t xml:space="preserve">S Corporation</w:t>
                        </w:r>
                      </w:p>
                    </w:txbxContent>
                  </v:textbox>
                </v:rect>
                <v:shape id="Shape 38" style="position:absolute;width:1016;height:1016;left:35799;top:14629;" coordsize="101600,101600" path="m0,101600l101600,101600l101600,0l0,0x">
                  <v:stroke weight="0.5pt" endcap="flat" joinstyle="miter" miterlimit="10" on="true" color="#000000"/>
                  <v:fill on="false" color="#000000" opacity="0"/>
                </v:shape>
                <v:rect id="Rectangle 39" style="position:absolute;width:6065;height:1378;left:37679;top:14671;" filled="f" stroked="f">
                  <v:textbox inset="0,0,0,0">
                    <w:txbxContent>
                      <w:p>
                        <w:pPr>
                          <w:spacing w:before="0" w:after="160" w:line="259" w:lineRule="auto"/>
                          <w:ind w:left="0" w:firstLine="0"/>
                        </w:pPr>
                        <w:r>
                          <w:rPr/>
                          <w:t xml:space="preserve">Partnership</w:t>
                        </w:r>
                      </w:p>
                    </w:txbxContent>
                  </v:textbox>
                </v:rect>
                <v:shape id="Shape 40" style="position:absolute;width:1016;height:1016;left:44029;top:14655;" coordsize="101600,101600" path="m0,101600l101600,101600l101600,0l0,0x">
                  <v:stroke weight="0.5pt" endcap="flat" joinstyle="miter" miterlimit="10" on="true" color="#000000"/>
                  <v:fill on="false" color="#000000" opacity="0"/>
                </v:shape>
                <v:rect id="Rectangle 41" style="position:absolute;width:6328;height:1378;left:45553;top:14697;" filled="f" stroked="f">
                  <v:textbox inset="0,0,0,0">
                    <w:txbxContent>
                      <w:p>
                        <w:pPr>
                          <w:spacing w:before="0" w:after="160" w:line="259" w:lineRule="auto"/>
                          <w:ind w:left="0" w:firstLine="0"/>
                        </w:pPr>
                        <w:r>
                          <w:rPr/>
                          <w:t xml:space="preserve">Trust/estate</w:t>
                        </w:r>
                      </w:p>
                    </w:txbxContent>
                  </v:textbox>
                </v:rect>
                <v:shape id="Shape 42" style="position:absolute;width:1016;height:1016;left:3922;top:17677;" coordsize="101600,101600" path="m0,101600l101600,101600l101600,0l0,0x">
                  <v:stroke weight="0.5pt" endcap="flat" joinstyle="miter" miterlimit="10" on="true" color="#000000"/>
                  <v:fill on="false" color="#000000" opacity="0"/>
                </v:shape>
                <v:shape id="Shape 43" style="position:absolute;width:4311;height:0;left:47979;top:18947;" coordsize="431152,0" path="m0,0l431152,0">
                  <v:stroke weight="0.5pt" endcap="flat" joinstyle="miter" miterlimit="10" on="true" color="#000000"/>
                  <v:fill on="false" color="#000000" opacity="0"/>
                </v:shape>
                <v:rect id="Rectangle 44" style="position:absolute;width:46726;height:1378;left:5624;top:17629;" filled="f" stroked="f">
                  <v:textbox inset="0,0,0,0">
                    <w:txbxContent>
                      <w:p>
                        <w:pPr>
                          <w:spacing w:before="0" w:after="160" w:line="259" w:lineRule="auto"/>
                          <w:ind w:left="0" w:firstLine="0"/>
                        </w:pPr>
                        <w:r>
                          <w:rPr/>
                          <w:t xml:space="preserve">Limited liability company. Enter the tax classification (C=C corporation, S=S corporation,</w:t>
                        </w:r>
                      </w:p>
                    </w:txbxContent>
                  </v:textbox>
                </v:rect>
                <v:rect id="Rectangle 45" style="position:absolute;width:328;height:1410;left:40756;top:1760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46" style="position:absolute;width:8111;height:1378;left:41003;top:17629;" filled="f" stroked="f">
                  <v:textbox inset="0,0,0,0">
                    <w:txbxContent>
                      <w:p>
                        <w:pPr>
                          <w:spacing w:before="0" w:after="160" w:line="259" w:lineRule="auto"/>
                          <w:ind w:left="0" w:firstLine="0"/>
                        </w:pPr>
                        <w:r>
                          <w:rPr/>
                          <w:t xml:space="preserve">P=partnership) </w:t>
                        </w:r>
                      </w:p>
                    </w:txbxContent>
                  </v:textbox>
                </v:rect>
                <v:rect id="Rectangle 47" style="position:absolute;width:844;height:836;left:47101;top:17799;" filled="f" stroked="f">
                  <v:textbox inset="0,0,0,0">
                    <w:txbxContent>
                      <w:p>
                        <w:pPr>
                          <w:spacing w:before="0" w:after="160" w:line="259" w:lineRule="auto"/>
                          <w:ind w:left="0" w:firstLine="0"/>
                        </w:pPr>
                        <w:r>
                          <w:rPr>
                            <w:rFonts w:cs="Calibri" w:hAnsi="Calibri" w:eastAsia="Calibri" w:ascii="Calibri"/>
                            <w:w w:val="197"/>
                            <w:sz w:val="10"/>
                          </w:rPr>
                          <w:t xml:space="preserve">▶</w:t>
                        </w:r>
                      </w:p>
                    </w:txbxContent>
                  </v:textbox>
                </v:rect>
                <v:rect id="Rectangle 48" style="position:absolute;width:328;height:1410;left:47736;top:1760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49" style="position:absolute;width:234;height:1007;left:47984;top:17665;" filled="f" stroked="f">
                  <v:textbox inset="0,0,0,0">
                    <w:txbxContent>
                      <w:p>
                        <w:pPr>
                          <w:spacing w:before="0" w:after="160" w:line="259" w:lineRule="auto"/>
                          <w:ind w:left="0" w:firstLine="0"/>
                        </w:pPr>
                        <w:r>
                          <w:rPr>
                            <w:rFonts w:cs="Arial" w:hAnsi="Arial" w:eastAsia="Arial" w:ascii="Arial"/>
                            <w:b w:val="1"/>
                            <w:sz w:val="10"/>
                          </w:rPr>
                          <w:t xml:space="preserve"> </w:t>
                        </w:r>
                      </w:p>
                    </w:txbxContent>
                  </v:textbox>
                </v:rect>
                <v:shape id="Shape 50" style="position:absolute;width:1016;height:1016;left:3922;top:20725;" coordsize="101600,101600" path="m0,101600l101600,101600l101600,0l0,0x">
                  <v:stroke weight="0.5pt" endcap="flat" joinstyle="miter" miterlimit="10" on="true" color="#000000"/>
                  <v:fill on="false" color="#000000" opacity="0"/>
                </v:shape>
                <v:rect id="Rectangle 51" style="position:absolute;width:12548;height:1378;left:5624;top:20767;" filled="f" stroked="f">
                  <v:textbox inset="0,0,0,0">
                    <w:txbxContent>
                      <w:p>
                        <w:pPr>
                          <w:spacing w:before="0" w:after="160" w:line="259" w:lineRule="auto"/>
                          <w:ind w:left="0" w:firstLine="0"/>
                        </w:pPr>
                        <w:r>
                          <w:rPr/>
                          <w:t xml:space="preserve">Other (see instructions) </w:t>
                        </w:r>
                      </w:p>
                    </w:txbxContent>
                  </v:textbox>
                </v:rect>
                <v:rect id="Rectangle 52" style="position:absolute;width:844;height:836;left:15059;top:20938;" filled="f" stroked="f">
                  <v:textbox inset="0,0,0,0">
                    <w:txbxContent>
                      <w:p>
                        <w:pPr>
                          <w:spacing w:before="0" w:after="160" w:line="259" w:lineRule="auto"/>
                          <w:ind w:left="0" w:firstLine="0"/>
                        </w:pPr>
                        <w:r>
                          <w:rPr>
                            <w:rFonts w:cs="Calibri" w:hAnsi="Calibri" w:eastAsia="Calibri" w:ascii="Calibri"/>
                            <w:w w:val="197"/>
                            <w:sz w:val="10"/>
                          </w:rPr>
                          <w:t xml:space="preserve">▶</w:t>
                        </w:r>
                      </w:p>
                    </w:txbxContent>
                  </v:textbox>
                </v:rect>
                <v:rect id="Rectangle 53" style="position:absolute;width:234;height:984;left:15694;top:21009;" filled="f" stroked="f">
                  <v:textbox inset="0,0,0,0">
                    <w:txbxContent>
                      <w:p>
                        <w:pPr>
                          <w:spacing w:before="0" w:after="160" w:line="259" w:lineRule="auto"/>
                          <w:ind w:left="0" w:firstLine="0"/>
                        </w:pPr>
                        <w:r>
                          <w:rPr>
                            <w:sz w:val="10"/>
                          </w:rPr>
                          <w:t xml:space="preserve"> </w:t>
                        </w:r>
                      </w:p>
                    </w:txbxContent>
                  </v:textbox>
                </v:rect>
                <v:shape id="Shape 54" style="position:absolute;width:0;height:9207;left:53173;top:12819;" coordsize="0,920750" path="m0,0l0,920750">
                  <v:stroke weight="0.5pt" endcap="flat" joinstyle="miter" miterlimit="10" on="true" color="#000000"/>
                  <v:fill on="false" color="#000000" opacity="0"/>
                </v:shape>
                <v:rect id="Rectangle 55" style="position:absolute;width:15833;height:1378;left:53681;top:13147;" filled="f" stroked="f">
                  <v:textbox inset="0,0,0,0">
                    <w:txbxContent>
                      <w:p>
                        <w:pPr>
                          <w:spacing w:before="0" w:after="160" w:line="259" w:lineRule="auto"/>
                          <w:ind w:left="0" w:firstLine="0"/>
                        </w:pPr>
                        <w:r>
                          <w:rPr/>
                          <w:t xml:space="preserve">Exemptions (see instructions):</w:t>
                        </w:r>
                      </w:p>
                    </w:txbxContent>
                  </v:textbox>
                </v:rect>
                <v:shape id="Shape 56" style="position:absolute;width:4462;height:0;left:64287;top:17423;" coordsize="446265,0" path="m0,0l446265,0">
                  <v:stroke weight="0.5pt" endcap="flat" joinstyle="miter" miterlimit="10" on="true" color="#000000"/>
                  <v:fill on="false" color="#000000" opacity="0"/>
                </v:shape>
                <v:rect id="Rectangle 57" style="position:absolute;width:13892;height:1378;left:53681;top:16195;" filled="f" stroked="f">
                  <v:textbox inset="0,0,0,0">
                    <w:txbxContent>
                      <w:p>
                        <w:pPr>
                          <w:spacing w:before="0" w:after="160" w:line="259" w:lineRule="auto"/>
                          <w:ind w:left="0" w:firstLine="0"/>
                        </w:pPr>
                        <w:r>
                          <w:rPr/>
                          <w:t xml:space="preserve">Exempt payee code (if any)</w:t>
                        </w:r>
                      </w:p>
                    </w:txbxContent>
                  </v:textbox>
                </v:rect>
                <v:rect id="Rectangle 58" style="position:absolute;width:17584;height:1378;left:53681;top:17846;" filled="f" stroked="f">
                  <v:textbox inset="0,0,0,0">
                    <w:txbxContent>
                      <w:p>
                        <w:pPr>
                          <w:spacing w:before="0" w:after="160" w:line="259" w:lineRule="auto"/>
                          <w:ind w:left="0" w:firstLine="0"/>
                        </w:pPr>
                        <w:r>
                          <w:rPr/>
                          <w:t xml:space="preserve">Exemption from FATCA reporting</w:t>
                        </w:r>
                      </w:p>
                    </w:txbxContent>
                  </v:textbox>
                </v:rect>
                <v:shape id="Shape 59" style="position:absolute;width:9207;height:0;left:59542;top:20471;" coordsize="920750,0" path="m0,0l920750,0">
                  <v:stroke weight="0.5pt" endcap="flat" joinstyle="miter" miterlimit="10" on="true" color="#000000"/>
                  <v:fill on="false" color="#000000" opacity="0"/>
                </v:shape>
                <v:rect id="Rectangle 60" style="position:absolute;width:6744;height:1378;left:53554;top:19116;" filled="f" stroked="f">
                  <v:textbox inset="0,0,0,0">
                    <w:txbxContent>
                      <w:p>
                        <w:pPr>
                          <w:spacing w:before="0" w:after="160" w:line="259" w:lineRule="auto"/>
                          <w:ind w:left="0" w:firstLine="0"/>
                        </w:pPr>
                        <w:r>
                          <w:rPr/>
                          <w:t xml:space="preserve"> code (if any)</w:t>
                        </w:r>
                      </w:p>
                    </w:txbxContent>
                  </v:textbox>
                </v:rect>
                <v:shape id="Shape 61" style="position:absolute;width:42125;height:0;left:2849;top:21995;" coordsize="4212590,0" path="m0,0l4212590,0">
                  <v:stroke weight="0.5pt" endcap="flat" joinstyle="miter" miterlimit="10" on="true" color="#000000"/>
                  <v:fill on="false" color="#000000" opacity="0"/>
                </v:shape>
                <v:shape id="Shape 62" style="position:absolute;width:42125;height:0;left:2849;top:25043;" coordsize="4212590,0" path="m0,0l4212590,0">
                  <v:stroke weight="0.5pt" endcap="flat" joinstyle="miter" miterlimit="10" on="true" color="#000000"/>
                  <v:fill on="false" color="#000000" opacity="0"/>
                </v:shape>
                <v:rect id="Rectangle 11612" style="position:absolute;width:22822;height:1378;left:4492;top:22037;" filled="f" stroked="f">
                  <v:textbox inset="0,0,0,0">
                    <w:txbxContent>
                      <w:p>
                        <w:pPr>
                          <w:spacing w:before="0" w:after="160" w:line="259" w:lineRule="auto"/>
                          <w:ind w:left="0" w:firstLine="0"/>
                        </w:pPr>
                        <w:r>
                          <w:rPr/>
                          <w:t xml:space="preserve">dress (number, street, and apt. or suite no.)</w:t>
                        </w:r>
                      </w:p>
                    </w:txbxContent>
                  </v:textbox>
                </v:rect>
                <v:rect id="Rectangle 11611" style="position:absolute;width:1467;height:1378;left:3389;top:22037;" filled="f" stroked="f">
                  <v:textbox inset="0,0,0,0">
                    <w:txbxContent>
                      <w:p>
                        <w:pPr>
                          <w:spacing w:before="0" w:after="160" w:line="259" w:lineRule="auto"/>
                          <w:ind w:left="0" w:firstLine="0"/>
                        </w:pPr>
                        <w:r>
                          <w:rPr/>
                          <w:t xml:space="preserve">Ad</w:t>
                        </w:r>
                      </w:p>
                    </w:txbxContent>
                  </v:textbox>
                </v:rect>
                <v:shape id="Shape 64" style="position:absolute;width:42125;height:0;left:2849;top:28091;" coordsize="4212590,0" path="m0,0l4212590,0">
                  <v:stroke weight="0.5pt" endcap="flat" joinstyle="miter" miterlimit="10" on="true" color="#000000"/>
                  <v:fill on="false" color="#000000" opacity="0"/>
                </v:shape>
                <v:rect id="Rectangle 11609" style="position:absolute;width:1488;height:1378;left:3389;top:25085;" filled="f" stroked="f">
                  <v:textbox inset="0,0,0,0">
                    <w:txbxContent>
                      <w:p>
                        <w:pPr>
                          <w:spacing w:before="0" w:after="160" w:line="259" w:lineRule="auto"/>
                          <w:ind w:left="0" w:firstLine="0"/>
                        </w:pPr>
                        <w:r>
                          <w:rPr/>
                          <w:t xml:space="preserve">Cit</w:t>
                        </w:r>
                      </w:p>
                    </w:txbxContent>
                  </v:textbox>
                </v:rect>
                <v:rect id="Rectangle 11610" style="position:absolute;width:11607;height:1378;left:4508;top:25085;" filled="f" stroked="f">
                  <v:textbox inset="0,0,0,0">
                    <w:txbxContent>
                      <w:p>
                        <w:pPr>
                          <w:spacing w:before="0" w:after="160" w:line="259" w:lineRule="auto"/>
                          <w:ind w:left="0" w:firstLine="0"/>
                        </w:pPr>
                        <w:r>
                          <w:rPr/>
                          <w:t xml:space="preserve">y, state, and ZIP code</w:t>
                        </w:r>
                      </w:p>
                    </w:txbxContent>
                  </v:textbox>
                </v:rect>
                <v:shape id="Shape 66" style="position:absolute;width:23837;height:0;left:44912;top:21995;" coordsize="2383790,0" path="m0,0l2383790,0">
                  <v:stroke weight="0.5pt" endcap="flat" joinstyle="miter" miterlimit="10" on="true" color="#000000"/>
                  <v:fill on="false" color="#000000" opacity="0"/>
                </v:shape>
                <v:shape id="Shape 67" style="position:absolute;width:23837;height:0;left:44912;top:28091;" coordsize="2383790,0" path="m0,0l2383790,0">
                  <v:stroke weight="0.5pt" endcap="flat" joinstyle="miter" miterlimit="10" on="true" color="#000000"/>
                  <v:fill on="false" color="#000000" opacity="0"/>
                </v:shape>
                <v:shape id="Shape 68" style="position:absolute;width:0;height:6159;left:44943;top:21963;" coordsize="0,615937" path="m0,0l0,615937">
                  <v:stroke weight="0.5pt" endcap="flat" joinstyle="miter" miterlimit="10" on="true" color="#000000"/>
                  <v:fill on="false" color="#000000" opacity="0"/>
                </v:shape>
                <v:rect id="Rectangle 69" style="position:absolute;width:21703;height:1378;left:45451;top:22037;" filled="f" stroked="f">
                  <v:textbox inset="0,0,0,0">
                    <w:txbxContent>
                      <w:p>
                        <w:pPr>
                          <w:spacing w:before="0" w:after="160" w:line="259" w:lineRule="auto"/>
                          <w:ind w:left="0" w:firstLine="0"/>
                        </w:pPr>
                        <w:r>
                          <w:rPr/>
                          <w:t xml:space="preserve">Requester’s name and address (optional)</w:t>
                        </w:r>
                      </w:p>
                    </w:txbxContent>
                  </v:textbox>
                </v:rect>
                <v:shape id="Shape 70" style="position:absolute;width:65900;height:0;left:2849;top:31139;" coordsize="6590031,0" path="m0,0l6590031,0">
                  <v:stroke weight="0.75pt" endcap="flat" joinstyle="miter" miterlimit="10" on="true" color="#000000"/>
                  <v:fill on="false" color="#000000" opacity="0"/>
                </v:shape>
                <v:rect id="Rectangle 11607" style="position:absolute;width:1883;height:1378;left:3389;top:28133;" filled="f" stroked="f">
                  <v:textbox inset="0,0,0,0">
                    <w:txbxContent>
                      <w:p>
                        <w:pPr>
                          <w:spacing w:before="0" w:after="160" w:line="259" w:lineRule="auto"/>
                          <w:ind w:left="0" w:firstLine="0"/>
                        </w:pPr>
                        <w:r>
                          <w:rPr/>
                          <w:t xml:space="preserve">List</w:t>
                        </w:r>
                      </w:p>
                    </w:txbxContent>
                  </v:textbox>
                </v:rect>
                <v:rect id="Rectangle 11608" style="position:absolute;width:18024;height:1378;left:4805;top:28133;" filled="f" stroked="f">
                  <v:textbox inset="0,0,0,0">
                    <w:txbxContent>
                      <w:p>
                        <w:pPr>
                          <w:spacing w:before="0" w:after="160" w:line="259" w:lineRule="auto"/>
                          <w:ind w:left="0" w:firstLine="0"/>
                        </w:pPr>
                        <w:r>
                          <w:rPr/>
                          <w:t xml:space="preserve"> account number(s) here (optional)</w:t>
                        </w:r>
                      </w:p>
                    </w:txbxContent>
                  </v:textbox>
                </v:rect>
                <v:shape id="Shape 15367" style="position:absolute;width:4572;height:1523;left:138;top:31139;" coordsize="457200,152388" path="m0,0l457200,0l457200,152388l0,152388l0,0">
                  <v:stroke weight="0pt" endcap="flat" joinstyle="miter" miterlimit="10" on="false" color="#000000" opacity="0"/>
                  <v:fill on="true" color="#000000"/>
                </v:shape>
                <v:rect id="Rectangle 11605" style="position:absolute;width:2753;height:2015;left:801;top:31061;" filled="f" stroked="f">
                  <v:textbox inset="0,0,0,0">
                    <w:txbxContent>
                      <w:p>
                        <w:pPr>
                          <w:spacing w:before="0" w:after="160" w:line="259" w:lineRule="auto"/>
                          <w:ind w:left="0" w:firstLine="0"/>
                        </w:pPr>
                        <w:r>
                          <w:rPr>
                            <w:rFonts w:cs="Arial" w:hAnsi="Arial" w:eastAsia="Arial" w:ascii="Arial"/>
                            <w:b w:val="1"/>
                            <w:color w:val="ffffff"/>
                            <w:sz w:val="20"/>
                          </w:rPr>
                          <w:t xml:space="preserve">Par</w:t>
                        </w:r>
                      </w:p>
                    </w:txbxContent>
                  </v:textbox>
                </v:rect>
                <v:rect id="Rectangle 11606" style="position:absolute;width:1562;height:2015;left:2871;top:31061;" filled="f" stroked="f">
                  <v:textbox inset="0,0,0,0">
                    <w:txbxContent>
                      <w:p>
                        <w:pPr>
                          <w:spacing w:before="0" w:after="160" w:line="259" w:lineRule="auto"/>
                          <w:ind w:left="0" w:firstLine="0"/>
                        </w:pPr>
                        <w:r>
                          <w:rPr>
                            <w:rFonts w:cs="Arial" w:hAnsi="Arial" w:eastAsia="Arial" w:ascii="Arial"/>
                            <w:b w:val="1"/>
                            <w:color w:val="ffffff"/>
                            <w:sz w:val="20"/>
                          </w:rPr>
                          <w:t xml:space="preserve">t I</w:t>
                        </w:r>
                      </w:p>
                    </w:txbxContent>
                  </v:textbox>
                </v:rect>
                <v:shape id="Shape 74" style="position:absolute;width:68643;height:0;left:106;top:32663;" coordsize="6864350,0" path="m0,0l6864350,0">
                  <v:stroke weight="0.5pt" endcap="flat" joinstyle="miter" miterlimit="10" on="true" color="#000000"/>
                  <v:fill on="false" color="#000000" opacity="0"/>
                </v:shape>
                <v:rect id="Rectangle 75" style="position:absolute;width:29579;height:2015;left:7123;top:31061;" filled="f" stroked="f">
                  <v:textbox inset="0,0,0,0">
                    <w:txbxContent>
                      <w:p>
                        <w:pPr>
                          <w:spacing w:before="0" w:after="160" w:line="259" w:lineRule="auto"/>
                          <w:ind w:left="0" w:firstLine="0"/>
                        </w:pPr>
                        <w:r>
                          <w:rPr>
                            <w:rFonts w:cs="Arial" w:hAnsi="Arial" w:eastAsia="Arial" w:ascii="Arial"/>
                            <w:b w:val="1"/>
                            <w:sz w:val="20"/>
                          </w:rPr>
                          <w:t xml:space="preserve">Taxpayer Identification Number (TIN)</w:t>
                        </w:r>
                      </w:p>
                    </w:txbxContent>
                  </v:textbox>
                </v:rect>
                <v:rect id="Rectangle 76" style="position:absolute;width:62852;height:1575;left:138;top:32802;" filled="f" stroked="f">
                  <v:textbox inset="0,0,0,0">
                    <w:txbxContent>
                      <w:p>
                        <w:pPr>
                          <w:spacing w:before="0" w:after="160" w:line="259" w:lineRule="auto"/>
                          <w:ind w:left="0" w:firstLine="0"/>
                        </w:pPr>
                        <w:r>
                          <w:rPr>
                            <w:sz w:val="16"/>
                          </w:rPr>
                          <w:t xml:space="preserve">Enter your TIN in the appropriate box. The TIN provided must match the name given on the “Name” line </w:t>
                        </w:r>
                      </w:p>
                    </w:txbxContent>
                  </v:textbox>
                </v:rect>
                <v:rect id="Rectangle 77" style="position:absolute;width:61614;height:1575;left:138;top:33945;" filled="f" stroked="f">
                  <v:textbox inset="0,0,0,0">
                    <w:txbxContent>
                      <w:p>
                        <w:pPr>
                          <w:spacing w:before="0" w:after="160" w:line="259" w:lineRule="auto"/>
                          <w:ind w:left="0" w:firstLine="0"/>
                        </w:pPr>
                        <w:r>
                          <w:rPr>
                            <w:sz w:val="16"/>
                          </w:rPr>
                          <w:t xml:space="preserve">to avoid backup withholding. For individuals, this is your social security number (SSN). However, for a </w:t>
                        </w:r>
                      </w:p>
                    </w:txbxContent>
                  </v:textbox>
                </v:rect>
                <v:rect id="Rectangle 78" style="position:absolute;width:60040;height:1575;left:138;top:35088;" filled="f" stroked="f">
                  <v:textbox inset="0,0,0,0">
                    <w:txbxContent>
                      <w:p>
                        <w:pPr>
                          <w:spacing w:before="0" w:after="160" w:line="259" w:lineRule="auto"/>
                          <w:ind w:left="0" w:firstLine="0"/>
                        </w:pPr>
                        <w:r>
                          <w:rPr>
                            <w:sz w:val="16"/>
                          </w:rPr>
                          <w:t xml:space="preserve">resident alien, sole proprietor, or disregarded entity, see the Part I instructions on page 3. For other </w:t>
                        </w:r>
                      </w:p>
                    </w:txbxContent>
                  </v:textbox>
                </v:rect>
                <v:rect id="Rectangle 79" style="position:absolute;width:53463;height:1575;left:138;top:36231;" filled="f" stroked="f">
                  <v:textbox inset="0,0,0,0">
                    <w:txbxContent>
                      <w:p>
                        <w:pPr>
                          <w:spacing w:before="0" w:after="160" w:line="259" w:lineRule="auto"/>
                          <w:ind w:left="0" w:firstLine="0"/>
                        </w:pPr>
                        <w:r>
                          <w:rPr>
                            <w:sz w:val="16"/>
                          </w:rPr>
                          <w:t xml:space="preserve">entities, it is your employer identification number (EIN). If you do not have a number, see </w:t>
                        </w:r>
                      </w:p>
                    </w:txbxContent>
                  </v:textbox>
                </v:rect>
                <v:rect id="Rectangle 80" style="position:absolute;width:8109;height:1582;left:40335;top:36226;" filled="f" stroked="f">
                  <v:textbox inset="0,0,0,0">
                    <w:txbxContent>
                      <w:p>
                        <w:pPr>
                          <w:spacing w:before="0" w:after="160" w:line="259" w:lineRule="auto"/>
                          <w:ind w:left="0" w:firstLine="0"/>
                        </w:pPr>
                        <w:r>
                          <w:rPr>
                            <w:rFonts w:cs="Arial" w:hAnsi="Arial" w:eastAsia="Arial" w:ascii="Arial"/>
                            <w:i w:val="1"/>
                            <w:sz w:val="16"/>
                          </w:rPr>
                          <w:t xml:space="preserve">How to get a </w:t>
                        </w:r>
                      </w:p>
                    </w:txbxContent>
                  </v:textbox>
                </v:rect>
                <v:rect id="Rectangle 81" style="position:absolute;width:2101;height:1582;left:138;top:37369;" filled="f" stroked="f">
                  <v:textbox inset="0,0,0,0">
                    <w:txbxContent>
                      <w:p>
                        <w:pPr>
                          <w:spacing w:before="0" w:after="160" w:line="259" w:lineRule="auto"/>
                          <w:ind w:left="0" w:firstLine="0"/>
                        </w:pPr>
                        <w:r>
                          <w:rPr>
                            <w:rFonts w:cs="Arial" w:hAnsi="Arial" w:eastAsia="Arial" w:ascii="Arial"/>
                            <w:i w:val="1"/>
                            <w:sz w:val="16"/>
                          </w:rPr>
                          <w:t xml:space="preserve">TIN</w:t>
                        </w:r>
                      </w:p>
                    </w:txbxContent>
                  </v:textbox>
                </v:rect>
                <v:rect id="Rectangle 82" style="position:absolute;width:6809;height:1575;left:1718;top:37374;" filled="f" stroked="f">
                  <v:textbox inset="0,0,0,0">
                    <w:txbxContent>
                      <w:p>
                        <w:pPr>
                          <w:spacing w:before="0" w:after="160" w:line="259" w:lineRule="auto"/>
                          <w:ind w:left="0" w:firstLine="0"/>
                        </w:pPr>
                        <w:r>
                          <w:rPr>
                            <w:sz w:val="16"/>
                          </w:rPr>
                          <w:t xml:space="preserve"> on page 3.</w:t>
                        </w:r>
                      </w:p>
                    </w:txbxContent>
                  </v:textbox>
                </v:rect>
                <v:rect id="Rectangle 83" style="position:absolute;width:3829;height:1612;left:138;top:39002;" filled="f" stroked="f">
                  <v:textbox inset="0,0,0,0">
                    <w:txbxContent>
                      <w:p>
                        <w:pPr>
                          <w:spacing w:before="0" w:after="160" w:line="259" w:lineRule="auto"/>
                          <w:ind w:left="0" w:firstLine="0"/>
                        </w:pPr>
                        <w:r>
                          <w:rPr>
                            <w:rFonts w:cs="Arial" w:hAnsi="Arial" w:eastAsia="Arial" w:ascii="Arial"/>
                            <w:b w:val="1"/>
                            <w:sz w:val="16"/>
                          </w:rPr>
                          <w:t xml:space="preserve">Note. </w:t>
                        </w:r>
                      </w:p>
                    </w:txbxContent>
                  </v:textbox>
                </v:rect>
                <v:rect id="Rectangle 84" style="position:absolute;width:54064;height:1575;left:3017;top:39025;" filled="f" stroked="f">
                  <v:textbox inset="0,0,0,0">
                    <w:txbxContent>
                      <w:p>
                        <w:pPr>
                          <w:spacing w:before="0" w:after="160" w:line="259" w:lineRule="auto"/>
                          <w:ind w:left="0" w:firstLine="0"/>
                        </w:pPr>
                        <w:r>
                          <w:rPr>
                            <w:sz w:val="16"/>
                          </w:rPr>
                          <w:t xml:space="preserve">If the account is in more than one name, see the chart on page 4 for guidelines on whose </w:t>
                        </w:r>
                      </w:p>
                    </w:txbxContent>
                  </v:textbox>
                </v:rect>
                <v:shape id="Shape 86" style="position:absolute;width:20128;height:1270;left:48601;top:32663;" coordsize="2012874,127013" path="m0,127013l2012874,127013l2012874,0l0,0x">
                  <v:stroke weight="0.5pt" endcap="flat" joinstyle="miter" miterlimit="10" on="true" color="#000000"/>
                  <v:fill on="false" color="#000000" opacity="0"/>
                </v:shape>
                <v:rect id="Rectangle 87" style="position:absolute;width:12937;height:1410;left:49109;top:32685;" filled="f" stroked="f">
                  <v:textbox inset="0,0,0,0">
                    <w:txbxContent>
                      <w:p>
                        <w:pPr>
                          <w:spacing w:before="0" w:after="160" w:line="259" w:lineRule="auto"/>
                          <w:ind w:left="0" w:firstLine="0"/>
                        </w:pPr>
                        <w:r>
                          <w:rPr>
                            <w:rFonts w:cs="Arial" w:hAnsi="Arial" w:eastAsia="Arial" w:ascii="Arial"/>
                            <w:b w:val="1"/>
                          </w:rPr>
                          <w:t xml:space="preserve">Social security number</w:t>
                        </w:r>
                      </w:p>
                    </w:txbxContent>
                  </v:textbox>
                </v:rect>
                <v:rect id="Rectangle 88" style="position:absolute;width:675;height:1612;left:55048;top:35065;" filled="f" stroked="f">
                  <v:textbox inset="0,0,0,0">
                    <w:txbxContent>
                      <w:p>
                        <w:pPr>
                          <w:spacing w:before="0" w:after="160" w:line="259" w:lineRule="auto"/>
                          <w:ind w:left="0" w:firstLine="0"/>
                        </w:pPr>
                        <w:r>
                          <w:rPr>
                            <w:rFonts w:cs="Arial" w:hAnsi="Arial" w:eastAsia="Arial" w:ascii="Arial"/>
                            <w:b w:val="1"/>
                            <w:sz w:val="16"/>
                          </w:rPr>
                          <w:t xml:space="preserve">–</w:t>
                        </w:r>
                      </w:p>
                    </w:txbxContent>
                  </v:textbox>
                </v:rect>
                <v:rect id="Rectangle 89" style="position:absolute;width:675;height:1612;left:60535;top:35065;" filled="f" stroked="f">
                  <v:textbox inset="0,0,0,0">
                    <w:txbxContent>
                      <w:p>
                        <w:pPr>
                          <w:spacing w:before="0" w:after="160" w:line="259" w:lineRule="auto"/>
                          <w:ind w:left="0" w:firstLine="0"/>
                        </w:pPr>
                        <w:r>
                          <w:rPr>
                            <w:rFonts w:cs="Arial" w:hAnsi="Arial" w:eastAsia="Arial" w:ascii="Arial"/>
                            <w:b w:val="1"/>
                            <w:sz w:val="16"/>
                          </w:rPr>
                          <w:t xml:space="preserve">–</w:t>
                        </w:r>
                      </w:p>
                    </w:txbxContent>
                  </v:textbox>
                </v:rect>
                <v:shape id="Shape 90" style="position:absolute;width:1828;height:3048;left:48601;top:34187;" coordsize="182880,304813" path="m0,304813l182880,304813l182880,0l0,0x">
                  <v:stroke weight="0.5pt" endcap="flat" joinstyle="miter" miterlimit="10" on="true" color="#000000"/>
                  <v:fill on="false" color="#000000" opacity="0"/>
                </v:shape>
                <v:shape id="Shape 91" style="position:absolute;width:1828;height:3048;left:50430;top:34187;" coordsize="182880,304813" path="m0,304813l182880,304813l182880,0l0,0x">
                  <v:stroke weight="0.5pt" endcap="flat" joinstyle="miter" miterlimit="10" on="true" color="#000000"/>
                  <v:fill on="false" color="#000000" opacity="0"/>
                </v:shape>
                <v:shape id="Shape 92" style="position:absolute;width:1828;height:3048;left:52258;top:34187;" coordsize="182880,304813" path="m0,304813l182880,304813l182880,0l0,0x">
                  <v:stroke weight="0.5pt" endcap="flat" joinstyle="miter" miterlimit="10" on="true" color="#000000"/>
                  <v:fill on="false" color="#000000" opacity="0"/>
                </v:shape>
                <v:shape id="Shape 93" style="position:absolute;width:1828;height:3048;left:55935;top:34187;" coordsize="182880,304813" path="m0,304813l182880,304813l182880,0l0,0x">
                  <v:stroke weight="0.5pt" endcap="flat" joinstyle="miter" miterlimit="10" on="true" color="#000000"/>
                  <v:fill on="false" color="#000000" opacity="0"/>
                </v:shape>
                <v:shape id="Shape 94" style="position:absolute;width:1828;height:3048;left:57745;top:34187;" coordsize="182880,304813" path="m0,304813l182880,304813l182880,0l0,0x">
                  <v:stroke weight="0.5pt" endcap="flat" joinstyle="miter" miterlimit="10" on="true" color="#000000"/>
                  <v:fill on="false" color="#000000" opacity="0"/>
                </v:shape>
                <v:shape id="Shape 95" style="position:absolute;width:1828;height:3048;left:61402;top:34187;" coordsize="182880,304813" path="m0,304813l182880,304813l182880,0l0,0x">
                  <v:stroke weight="0.5pt" endcap="flat" joinstyle="miter" miterlimit="10" on="true" color="#000000"/>
                  <v:fill on="false" color="#000000" opacity="0"/>
                </v:shape>
                <v:shape id="Shape 96" style="position:absolute;width:1828;height:3048;left:63231;top:34187;" coordsize="182880,304813" path="m0,304813l182880,304813l182880,0l0,0x">
                  <v:stroke weight="0.5pt" endcap="flat" joinstyle="miter" miterlimit="10" on="true" color="#000000"/>
                  <v:fill on="false" color="#000000" opacity="0"/>
                </v:shape>
                <v:shape id="Shape 97" style="position:absolute;width:1828;height:3048;left:65060;top:34187;" coordsize="182880,304813" path="m0,304813l182880,304813l182880,0l0,0x">
                  <v:stroke weight="0.5pt" endcap="flat" joinstyle="miter" miterlimit="10" on="true" color="#000000"/>
                  <v:fill on="false" color="#000000" opacity="0"/>
                </v:shape>
                <v:shape id="Shape 98" style="position:absolute;width:1828;height:3048;left:66889;top:34187;" coordsize="182880,304813" path="m0,304813l182880,304813l182880,0l0,0x">
                  <v:stroke weight="0.5pt" endcap="flat" joinstyle="miter" miterlimit="10" on="true" color="#000000"/>
                  <v:fill on="false" color="#000000" opacity="0"/>
                </v:shape>
                <v:shape id="Shape 99" style="position:absolute;width:18288;height:1270;left:48601;top:38759;" coordsize="1828800,127013" path="m0,127013l1828800,127013l1828800,0l0,0x">
                  <v:stroke weight="0.5pt" endcap="flat" joinstyle="miter" miterlimit="10" on="true" color="#000000"/>
                  <v:fill on="false" color="#000000" opacity="0"/>
                </v:shape>
                <v:rect id="Rectangle 100" style="position:absolute;width:17661;height:1410;left:49109;top:38781;" filled="f" stroked="f">
                  <v:textbox inset="0,0,0,0">
                    <w:txbxContent>
                      <w:p>
                        <w:pPr>
                          <w:spacing w:before="0" w:after="160" w:line="259" w:lineRule="auto"/>
                          <w:ind w:left="0" w:firstLine="0"/>
                        </w:pPr>
                        <w:r>
                          <w:rPr>
                            <w:rFonts w:cs="Arial" w:hAnsi="Arial" w:eastAsia="Arial" w:ascii="Arial"/>
                            <w:b w:val="1"/>
                          </w:rPr>
                          <w:t xml:space="preserve">Employer identification number</w:t>
                        </w:r>
                      </w:p>
                    </w:txbxContent>
                  </v:textbox>
                </v:rect>
                <v:rect id="Rectangle 101" style="position:absolute;width:328;height:1410;left:62388;top:38781;" filled="f" stroked="f">
                  <v:textbox inset="0,0,0,0">
                    <w:txbxContent>
                      <w:p>
                        <w:pPr>
                          <w:spacing w:before="0" w:after="160" w:line="259" w:lineRule="auto"/>
                          <w:ind w:left="0" w:firstLine="0"/>
                        </w:pPr>
                        <w:r>
                          <w:rPr>
                            <w:rFonts w:cs="Arial" w:hAnsi="Arial" w:eastAsia="Arial" w:ascii="Arial"/>
                            <w:b w:val="1"/>
                            <w:color w:val="000080"/>
                          </w:rPr>
                          <w:t xml:space="preserve"> </w:t>
                        </w:r>
                      </w:p>
                    </w:txbxContent>
                  </v:textbox>
                </v:rect>
              </v:group>
            </w:pict>
          </mc:Fallback>
        </mc:AlternateContent>
      </w:r>
    </w:p>
    <w:tbl>
      <w:tblPr>
        <w:tblStyle w:val="TableGrid"/>
        <w:tblW w:w="10805" w:type="dxa"/>
        <w:tblInd w:w="0" w:type="dxa"/>
        <w:tblCellMar>
          <w:top w:w="0" w:type="dxa"/>
          <w:left w:w="0" w:type="dxa"/>
          <w:bottom w:w="0" w:type="dxa"/>
          <w:right w:w="55" w:type="dxa"/>
        </w:tblCellMar>
        <w:tblLook w:val="04A0" w:firstRow="1" w:lastRow="0" w:firstColumn="1" w:lastColumn="0" w:noHBand="0" w:noVBand="1"/>
      </w:tblPr>
      <w:tblGrid>
        <w:gridCol w:w="720"/>
        <w:gridCol w:w="6912"/>
        <w:gridCol w:w="288"/>
        <w:gridCol w:w="288"/>
        <w:gridCol w:w="286"/>
        <w:gridCol w:w="288"/>
        <w:gridCol w:w="288"/>
        <w:gridCol w:w="288"/>
        <w:gridCol w:w="288"/>
        <w:gridCol w:w="288"/>
        <w:gridCol w:w="288"/>
        <w:gridCol w:w="290"/>
        <w:gridCol w:w="293"/>
      </w:tblGrid>
      <w:tr w:rsidR="00CB7FDE">
        <w:trPr>
          <w:trHeight w:val="480"/>
        </w:trPr>
        <w:tc>
          <w:tcPr>
            <w:tcW w:w="7632" w:type="dxa"/>
            <w:gridSpan w:val="2"/>
            <w:tcBorders>
              <w:top w:val="nil"/>
              <w:left w:val="nil"/>
              <w:bottom w:val="single" w:sz="6" w:space="0" w:color="000000"/>
              <w:right w:val="single" w:sz="4" w:space="0" w:color="000000"/>
            </w:tcBorders>
          </w:tcPr>
          <w:p w:rsidR="00CB7FDE" w:rsidRDefault="001518CF">
            <w:pPr>
              <w:spacing w:after="0" w:line="259" w:lineRule="auto"/>
              <w:ind w:left="0" w:firstLine="0"/>
            </w:pPr>
            <w:r>
              <w:rPr>
                <w:sz w:val="16"/>
              </w:rPr>
              <w:t>number to enter.</w:t>
            </w:r>
          </w:p>
        </w:tc>
        <w:tc>
          <w:tcPr>
            <w:tcW w:w="288" w:type="dxa"/>
            <w:tcBorders>
              <w:top w:val="single" w:sz="4" w:space="0" w:color="000000"/>
              <w:left w:val="single" w:sz="4" w:space="0" w:color="000000"/>
              <w:bottom w:val="single" w:sz="6" w:space="0" w:color="000000"/>
              <w:right w:val="single" w:sz="4" w:space="0" w:color="000000"/>
            </w:tcBorders>
          </w:tcPr>
          <w:p w:rsidR="00CB7FDE" w:rsidRDefault="00CB7FDE">
            <w:pPr>
              <w:spacing w:after="160" w:line="259" w:lineRule="auto"/>
              <w:ind w:left="0" w:firstLine="0"/>
            </w:pPr>
          </w:p>
        </w:tc>
        <w:tc>
          <w:tcPr>
            <w:tcW w:w="288" w:type="dxa"/>
            <w:tcBorders>
              <w:top w:val="single" w:sz="4" w:space="0" w:color="000000"/>
              <w:left w:val="single" w:sz="4" w:space="0" w:color="000000"/>
              <w:bottom w:val="single" w:sz="6" w:space="0" w:color="000000"/>
              <w:right w:val="single" w:sz="4" w:space="0" w:color="000000"/>
            </w:tcBorders>
          </w:tcPr>
          <w:p w:rsidR="00CB7FDE" w:rsidRDefault="00CB7FDE">
            <w:pPr>
              <w:spacing w:after="160" w:line="259" w:lineRule="auto"/>
              <w:ind w:left="0" w:firstLine="0"/>
            </w:pPr>
          </w:p>
        </w:tc>
        <w:tc>
          <w:tcPr>
            <w:tcW w:w="286" w:type="dxa"/>
            <w:tcBorders>
              <w:top w:val="nil"/>
              <w:left w:val="single" w:sz="4" w:space="0" w:color="000000"/>
              <w:bottom w:val="single" w:sz="6" w:space="0" w:color="000000"/>
              <w:right w:val="single" w:sz="4" w:space="0" w:color="000000"/>
            </w:tcBorders>
            <w:vAlign w:val="center"/>
          </w:tcPr>
          <w:p w:rsidR="00CB7FDE" w:rsidRDefault="001518CF">
            <w:pPr>
              <w:spacing w:after="0" w:line="259" w:lineRule="auto"/>
              <w:ind w:left="151" w:firstLine="0"/>
            </w:pPr>
            <w:r>
              <w:rPr>
                <w:b/>
                <w:sz w:val="16"/>
              </w:rPr>
              <w:t>–</w:t>
            </w:r>
          </w:p>
        </w:tc>
        <w:tc>
          <w:tcPr>
            <w:tcW w:w="288" w:type="dxa"/>
            <w:tcBorders>
              <w:top w:val="single" w:sz="4" w:space="0" w:color="000000"/>
              <w:left w:val="single" w:sz="4" w:space="0" w:color="000000"/>
              <w:bottom w:val="single" w:sz="6" w:space="0" w:color="000000"/>
              <w:right w:val="single" w:sz="4" w:space="0" w:color="000000"/>
            </w:tcBorders>
          </w:tcPr>
          <w:p w:rsidR="00CB7FDE" w:rsidRDefault="00CB7FDE">
            <w:pPr>
              <w:spacing w:after="160" w:line="259" w:lineRule="auto"/>
              <w:ind w:left="0" w:firstLine="0"/>
            </w:pPr>
          </w:p>
        </w:tc>
        <w:tc>
          <w:tcPr>
            <w:tcW w:w="288" w:type="dxa"/>
            <w:tcBorders>
              <w:top w:val="single" w:sz="4" w:space="0" w:color="000000"/>
              <w:left w:val="single" w:sz="4" w:space="0" w:color="000000"/>
              <w:bottom w:val="single" w:sz="6" w:space="0" w:color="000000"/>
              <w:right w:val="single" w:sz="4" w:space="0" w:color="000000"/>
            </w:tcBorders>
          </w:tcPr>
          <w:p w:rsidR="00CB7FDE" w:rsidRDefault="00CB7FDE">
            <w:pPr>
              <w:spacing w:after="160" w:line="259" w:lineRule="auto"/>
              <w:ind w:left="0" w:firstLine="0"/>
            </w:pPr>
          </w:p>
        </w:tc>
        <w:tc>
          <w:tcPr>
            <w:tcW w:w="288" w:type="dxa"/>
            <w:tcBorders>
              <w:top w:val="single" w:sz="4" w:space="0" w:color="000000"/>
              <w:left w:val="single" w:sz="4" w:space="0" w:color="000000"/>
              <w:bottom w:val="single" w:sz="6" w:space="0" w:color="000000"/>
              <w:right w:val="single" w:sz="4" w:space="0" w:color="000000"/>
            </w:tcBorders>
          </w:tcPr>
          <w:p w:rsidR="00CB7FDE" w:rsidRDefault="00CB7FDE">
            <w:pPr>
              <w:spacing w:after="160" w:line="259" w:lineRule="auto"/>
              <w:ind w:left="0" w:firstLine="0"/>
            </w:pPr>
          </w:p>
        </w:tc>
        <w:tc>
          <w:tcPr>
            <w:tcW w:w="288" w:type="dxa"/>
            <w:tcBorders>
              <w:top w:val="single" w:sz="4" w:space="0" w:color="000000"/>
              <w:left w:val="single" w:sz="4" w:space="0" w:color="000000"/>
              <w:bottom w:val="single" w:sz="6" w:space="0" w:color="000000"/>
              <w:right w:val="single" w:sz="4" w:space="0" w:color="000000"/>
            </w:tcBorders>
          </w:tcPr>
          <w:p w:rsidR="00CB7FDE" w:rsidRDefault="00CB7FDE">
            <w:pPr>
              <w:spacing w:after="160" w:line="259" w:lineRule="auto"/>
              <w:ind w:left="0" w:firstLine="0"/>
            </w:pPr>
          </w:p>
        </w:tc>
        <w:tc>
          <w:tcPr>
            <w:tcW w:w="288" w:type="dxa"/>
            <w:tcBorders>
              <w:top w:val="single" w:sz="4" w:space="0" w:color="000000"/>
              <w:left w:val="single" w:sz="4" w:space="0" w:color="000000"/>
              <w:bottom w:val="single" w:sz="6" w:space="0" w:color="000000"/>
              <w:right w:val="single" w:sz="4" w:space="0" w:color="000000"/>
            </w:tcBorders>
          </w:tcPr>
          <w:p w:rsidR="00CB7FDE" w:rsidRDefault="00CB7FDE">
            <w:pPr>
              <w:spacing w:after="160" w:line="259" w:lineRule="auto"/>
              <w:ind w:left="0" w:firstLine="0"/>
            </w:pPr>
          </w:p>
        </w:tc>
        <w:tc>
          <w:tcPr>
            <w:tcW w:w="288" w:type="dxa"/>
            <w:tcBorders>
              <w:top w:val="single" w:sz="4" w:space="0" w:color="000000"/>
              <w:left w:val="single" w:sz="4" w:space="0" w:color="000000"/>
              <w:bottom w:val="single" w:sz="6" w:space="0" w:color="000000"/>
              <w:right w:val="single" w:sz="4" w:space="0" w:color="000000"/>
            </w:tcBorders>
          </w:tcPr>
          <w:p w:rsidR="00CB7FDE" w:rsidRDefault="00CB7FDE">
            <w:pPr>
              <w:spacing w:after="160" w:line="259" w:lineRule="auto"/>
              <w:ind w:left="0" w:firstLine="0"/>
            </w:pPr>
          </w:p>
        </w:tc>
        <w:tc>
          <w:tcPr>
            <w:tcW w:w="290" w:type="dxa"/>
            <w:tcBorders>
              <w:top w:val="single" w:sz="4" w:space="0" w:color="000000"/>
              <w:left w:val="single" w:sz="4" w:space="0" w:color="000000"/>
              <w:bottom w:val="single" w:sz="6" w:space="0" w:color="000000"/>
              <w:right w:val="single" w:sz="4" w:space="0" w:color="000000"/>
            </w:tcBorders>
          </w:tcPr>
          <w:p w:rsidR="00CB7FDE" w:rsidRDefault="00CB7FDE">
            <w:pPr>
              <w:spacing w:after="160" w:line="259" w:lineRule="auto"/>
              <w:ind w:left="0" w:firstLine="0"/>
            </w:pPr>
          </w:p>
        </w:tc>
        <w:tc>
          <w:tcPr>
            <w:tcW w:w="293" w:type="dxa"/>
            <w:tcBorders>
              <w:top w:val="nil"/>
              <w:left w:val="single" w:sz="4" w:space="0" w:color="000000"/>
              <w:bottom w:val="single" w:sz="6" w:space="0" w:color="000000"/>
              <w:right w:val="nil"/>
            </w:tcBorders>
          </w:tcPr>
          <w:p w:rsidR="00CB7FDE" w:rsidRDefault="00CB7FDE">
            <w:pPr>
              <w:spacing w:after="160" w:line="259" w:lineRule="auto"/>
              <w:ind w:left="0" w:firstLine="0"/>
            </w:pPr>
          </w:p>
        </w:tc>
      </w:tr>
      <w:tr w:rsidR="00CB7FDE">
        <w:trPr>
          <w:trHeight w:val="240"/>
        </w:trPr>
        <w:tc>
          <w:tcPr>
            <w:tcW w:w="720" w:type="dxa"/>
            <w:tcBorders>
              <w:top w:val="single" w:sz="6" w:space="0" w:color="000000"/>
              <w:left w:val="nil"/>
              <w:bottom w:val="single" w:sz="4" w:space="0" w:color="000000"/>
              <w:right w:val="nil"/>
            </w:tcBorders>
            <w:shd w:val="clear" w:color="auto" w:fill="000000"/>
          </w:tcPr>
          <w:p w:rsidR="00CB7FDE" w:rsidRDefault="001518CF">
            <w:pPr>
              <w:spacing w:after="0" w:line="259" w:lineRule="auto"/>
              <w:ind w:left="75" w:firstLine="0"/>
              <w:jc w:val="both"/>
            </w:pPr>
            <w:r>
              <w:rPr>
                <w:b/>
                <w:color w:val="FFFFFF"/>
                <w:sz w:val="20"/>
              </w:rPr>
              <w:t>Part II</w:t>
            </w:r>
          </w:p>
        </w:tc>
        <w:tc>
          <w:tcPr>
            <w:tcW w:w="6912" w:type="dxa"/>
            <w:tcBorders>
              <w:top w:val="single" w:sz="6" w:space="0" w:color="000000"/>
              <w:left w:val="nil"/>
              <w:bottom w:val="single" w:sz="4" w:space="0" w:color="000000"/>
              <w:right w:val="nil"/>
            </w:tcBorders>
          </w:tcPr>
          <w:p w:rsidR="00CB7FDE" w:rsidRDefault="001518CF">
            <w:pPr>
              <w:spacing w:after="0" w:line="259" w:lineRule="auto"/>
              <w:ind w:left="380" w:firstLine="0"/>
            </w:pPr>
            <w:r>
              <w:rPr>
                <w:b/>
                <w:sz w:val="20"/>
              </w:rPr>
              <w:t>Certification</w:t>
            </w:r>
          </w:p>
        </w:tc>
        <w:tc>
          <w:tcPr>
            <w:tcW w:w="3173" w:type="dxa"/>
            <w:gridSpan w:val="11"/>
            <w:tcBorders>
              <w:top w:val="single" w:sz="6" w:space="0" w:color="000000"/>
              <w:left w:val="nil"/>
              <w:bottom w:val="single" w:sz="4" w:space="0" w:color="000000"/>
              <w:right w:val="nil"/>
            </w:tcBorders>
          </w:tcPr>
          <w:p w:rsidR="00CB7FDE" w:rsidRDefault="00CB7FDE">
            <w:pPr>
              <w:spacing w:after="160" w:line="259" w:lineRule="auto"/>
              <w:ind w:left="0" w:firstLine="0"/>
            </w:pPr>
          </w:p>
        </w:tc>
      </w:tr>
    </w:tbl>
    <w:p w:rsidR="00CB7FDE" w:rsidRDefault="001518CF">
      <w:pPr>
        <w:spacing w:after="49" w:line="249" w:lineRule="auto"/>
        <w:ind w:left="-5"/>
      </w:pPr>
      <w:r>
        <w:rPr>
          <w:sz w:val="16"/>
        </w:rPr>
        <w:t>Under penalties of perjury, I certify that:</w:t>
      </w:r>
    </w:p>
    <w:p w:rsidR="00CB7FDE" w:rsidRDefault="001518CF">
      <w:pPr>
        <w:numPr>
          <w:ilvl w:val="0"/>
          <w:numId w:val="1"/>
        </w:numPr>
        <w:spacing w:after="88" w:line="249" w:lineRule="auto"/>
        <w:ind w:hanging="222"/>
      </w:pPr>
      <w:r>
        <w:rPr>
          <w:sz w:val="16"/>
        </w:rPr>
        <w:t>The number shown on this form is my correct taxpayer identification number (or I am waiting for a number to be issued to me), and</w:t>
      </w:r>
    </w:p>
    <w:p w:rsidR="00CB7FDE" w:rsidRDefault="001518CF">
      <w:pPr>
        <w:numPr>
          <w:ilvl w:val="0"/>
          <w:numId w:val="1"/>
        </w:numPr>
        <w:spacing w:after="130" w:line="249" w:lineRule="auto"/>
        <w:ind w:hanging="222"/>
      </w:pPr>
      <w:r>
        <w:rPr>
          <w:sz w:val="16"/>
        </w:rPr>
        <w:t>I am not subject to backup withholding because: (a) I am exempt from backup withho</w:t>
      </w:r>
      <w:r>
        <w:rPr>
          <w:sz w:val="16"/>
        </w:rPr>
        <w:t>lding, or (b) I have not been notified by the Internal Revenue Service (IRS) that I am subject to backup withholding as a result of a failure to report all interest or dividends, or (c) the IRS has notified me that I am no longer subject to backup withhold</w:t>
      </w:r>
      <w:r>
        <w:rPr>
          <w:sz w:val="16"/>
        </w:rPr>
        <w:t>ing, and</w:t>
      </w:r>
    </w:p>
    <w:p w:rsidR="00CB7FDE" w:rsidRDefault="001518CF">
      <w:pPr>
        <w:numPr>
          <w:ilvl w:val="0"/>
          <w:numId w:val="1"/>
        </w:numPr>
        <w:spacing w:after="49" w:line="249" w:lineRule="auto"/>
        <w:ind w:hanging="22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454025</wp:posOffset>
                </wp:positionH>
                <wp:positionV relativeFrom="page">
                  <wp:posOffset>9601200</wp:posOffset>
                </wp:positionV>
                <wp:extent cx="6864350" cy="12700"/>
                <wp:effectExtent l="0" t="0" r="0" b="0"/>
                <wp:wrapTopAndBottom/>
                <wp:docPr id="14032" name="Group 14032"/>
                <wp:cNvGraphicFramePr/>
                <a:graphic xmlns:a="http://schemas.openxmlformats.org/drawingml/2006/main">
                  <a:graphicData uri="http://schemas.microsoft.com/office/word/2010/wordprocessingGroup">
                    <wpg:wgp>
                      <wpg:cNvGrpSpPr/>
                      <wpg:grpSpPr>
                        <a:xfrm>
                          <a:off x="0" y="0"/>
                          <a:ext cx="6864350" cy="12700"/>
                          <a:chOff x="0" y="0"/>
                          <a:chExt cx="6864350" cy="12700"/>
                        </a:xfrm>
                      </wpg:grpSpPr>
                      <wps:wsp>
                        <wps:cNvPr id="223" name="Shape 223"/>
                        <wps:cNvSpPr/>
                        <wps:spPr>
                          <a:xfrm>
                            <a:off x="0" y="0"/>
                            <a:ext cx="6864350" cy="0"/>
                          </a:xfrm>
                          <a:custGeom>
                            <a:avLst/>
                            <a:gdLst/>
                            <a:ahLst/>
                            <a:cxnLst/>
                            <a:rect l="0" t="0" r="0" b="0"/>
                            <a:pathLst>
                              <a:path w="6864350">
                                <a:moveTo>
                                  <a:pt x="0" y="0"/>
                                </a:moveTo>
                                <a:lnTo>
                                  <a:pt x="68643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25" name="Shape 225"/>
                        <wps:cNvSpPr/>
                        <wps:spPr>
                          <a:xfrm>
                            <a:off x="5669280" y="0"/>
                            <a:ext cx="1195070" cy="0"/>
                          </a:xfrm>
                          <a:custGeom>
                            <a:avLst/>
                            <a:gdLst/>
                            <a:ahLst/>
                            <a:cxnLst/>
                            <a:rect l="0" t="0" r="0" b="0"/>
                            <a:pathLst>
                              <a:path w="1195070">
                                <a:moveTo>
                                  <a:pt x="0" y="0"/>
                                </a:moveTo>
                                <a:lnTo>
                                  <a:pt x="119507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32" style="width:540.5pt;height:1pt;position:absolute;mso-position-horizontal-relative:page;mso-position-horizontal:absolute;margin-left:35.75pt;mso-position-vertical-relative:page;margin-top:756pt;" coordsize="68643,127">
                <v:shape id="Shape 223" style="position:absolute;width:68643;height:0;left:0;top:0;" coordsize="6864350,0" path="m0,0l6864350,0">
                  <v:stroke weight="1pt" endcap="flat" joinstyle="miter" miterlimit="10" on="true" color="#000000"/>
                  <v:fill on="false" color="#000000" opacity="0"/>
                </v:shape>
                <v:shape id="Shape 225" style="position:absolute;width:11950;height:0;left:56692;top:0;" coordsize="1195070,0" path="m0,0l1195070,0">
                  <v:stroke weight="1pt" endcap="flat" joinstyle="miter" miterlimit="10" on="true" color="#000000"/>
                  <v:fill on="false" color="#000000" opacity="0"/>
                </v:shape>
                <w10:wrap type="topAndBottom"/>
              </v:group>
            </w:pict>
          </mc:Fallback>
        </mc:AlternateContent>
      </w:r>
      <w:r>
        <w:rPr>
          <w:sz w:val="16"/>
        </w:rPr>
        <w:t>I am a U.S. citizen or other U.S. person (defined below), and</w:t>
      </w:r>
    </w:p>
    <w:p w:rsidR="00CB7FDE" w:rsidRDefault="001518CF">
      <w:pPr>
        <w:numPr>
          <w:ilvl w:val="0"/>
          <w:numId w:val="1"/>
        </w:numPr>
        <w:spacing w:after="49" w:line="249" w:lineRule="auto"/>
        <w:ind w:hanging="222"/>
      </w:pPr>
      <w:r>
        <w:rPr>
          <w:sz w:val="16"/>
        </w:rPr>
        <w:t>The FATCA code(s) entered on this form (if any) indicating that I am exempt from FATCA reporting is correct.</w:t>
      </w:r>
    </w:p>
    <w:p w:rsidR="00CB7FDE" w:rsidRDefault="001518CF">
      <w:pPr>
        <w:spacing w:after="0" w:line="249" w:lineRule="auto"/>
        <w:ind w:left="-5"/>
      </w:pPr>
      <w:r>
        <w:rPr>
          <w:b/>
          <w:sz w:val="16"/>
        </w:rPr>
        <w:t xml:space="preserve">Certification instructions. </w:t>
      </w:r>
      <w:r>
        <w:rPr>
          <w:sz w:val="16"/>
        </w:rPr>
        <w:t>You must cross out item 2 above if you have bee</w:t>
      </w:r>
      <w:r>
        <w:rPr>
          <w:sz w:val="16"/>
        </w:rPr>
        <w:t>n notified by the IRS that you are currently subject to backup</w:t>
      </w:r>
      <w:r>
        <w:rPr>
          <w:b/>
          <w:sz w:val="16"/>
        </w:rPr>
        <w:t xml:space="preserve"> </w:t>
      </w:r>
      <w:r>
        <w:rPr>
          <w:sz w:val="16"/>
        </w:rPr>
        <w:t>withholding because you have failed to report all interest and dividends on your tax return. For real estate transactions, item 2 does not apply.</w:t>
      </w:r>
      <w:r>
        <w:rPr>
          <w:b/>
          <w:sz w:val="16"/>
        </w:rPr>
        <w:t xml:space="preserve"> </w:t>
      </w:r>
      <w:r>
        <w:rPr>
          <w:sz w:val="16"/>
        </w:rPr>
        <w:t>For mortgage interest paid, acquisition or aban</w:t>
      </w:r>
      <w:r>
        <w:rPr>
          <w:sz w:val="16"/>
        </w:rPr>
        <w:t>donment of secured property, cancellation of debt, contributions to an individual retirement</w:t>
      </w:r>
      <w:r>
        <w:rPr>
          <w:b/>
          <w:sz w:val="16"/>
        </w:rPr>
        <w:t xml:space="preserve"> </w:t>
      </w:r>
      <w:r>
        <w:rPr>
          <w:sz w:val="16"/>
        </w:rPr>
        <w:t>arrangement (IRA), and generally, payments other than interest and dividends, you are not required to sign the certification, but you must</w:t>
      </w:r>
      <w:r>
        <w:rPr>
          <w:b/>
          <w:sz w:val="16"/>
        </w:rPr>
        <w:t xml:space="preserve"> </w:t>
      </w:r>
      <w:r>
        <w:rPr>
          <w:sz w:val="16"/>
        </w:rPr>
        <w:t>provide your correct TIN</w:t>
      </w:r>
      <w:r>
        <w:rPr>
          <w:sz w:val="16"/>
        </w:rPr>
        <w:t>. See the instructions on page 3.</w:t>
      </w:r>
    </w:p>
    <w:p w:rsidR="00CB7FDE" w:rsidRDefault="001518CF">
      <w:pPr>
        <w:spacing w:after="90" w:line="259" w:lineRule="auto"/>
        <w:ind w:left="-5" w:right="-38" w:firstLine="0"/>
      </w:pPr>
      <w:r>
        <w:rPr>
          <w:rFonts w:ascii="Calibri" w:eastAsia="Calibri" w:hAnsi="Calibri" w:cs="Calibri"/>
          <w:noProof/>
          <w:sz w:val="22"/>
        </w:rPr>
        <mc:AlternateContent>
          <mc:Choice Requires="wpg">
            <w:drawing>
              <wp:inline distT="0" distB="0" distL="0" distR="0">
                <wp:extent cx="6864350" cy="317322"/>
                <wp:effectExtent l="0" t="0" r="0" b="0"/>
                <wp:docPr id="14031" name="Group 14031"/>
                <wp:cNvGraphicFramePr/>
                <a:graphic xmlns:a="http://schemas.openxmlformats.org/drawingml/2006/main">
                  <a:graphicData uri="http://schemas.microsoft.com/office/word/2010/wordprocessingGroup">
                    <wpg:wgp>
                      <wpg:cNvGrpSpPr/>
                      <wpg:grpSpPr>
                        <a:xfrm>
                          <a:off x="0" y="0"/>
                          <a:ext cx="6864350" cy="317322"/>
                          <a:chOff x="0" y="0"/>
                          <a:chExt cx="6864350" cy="317322"/>
                        </a:xfrm>
                      </wpg:grpSpPr>
                      <wps:wsp>
                        <wps:cNvPr id="138" name="Shape 138"/>
                        <wps:cNvSpPr/>
                        <wps:spPr>
                          <a:xfrm>
                            <a:off x="0" y="7747"/>
                            <a:ext cx="463550" cy="0"/>
                          </a:xfrm>
                          <a:custGeom>
                            <a:avLst/>
                            <a:gdLst/>
                            <a:ahLst/>
                            <a:cxnLst/>
                            <a:rect l="0" t="0" r="0" b="0"/>
                            <a:pathLst>
                              <a:path w="463550">
                                <a:moveTo>
                                  <a:pt x="0" y="0"/>
                                </a:moveTo>
                                <a:lnTo>
                                  <a:pt x="463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0" y="312560"/>
                            <a:ext cx="463550" cy="0"/>
                          </a:xfrm>
                          <a:custGeom>
                            <a:avLst/>
                            <a:gdLst/>
                            <a:ahLst/>
                            <a:cxnLst/>
                            <a:rect l="0" t="0" r="0" b="0"/>
                            <a:pathLst>
                              <a:path w="463550">
                                <a:moveTo>
                                  <a:pt x="0" y="0"/>
                                </a:moveTo>
                                <a:lnTo>
                                  <a:pt x="46355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0" name="Rectangle 140"/>
                        <wps:cNvSpPr/>
                        <wps:spPr>
                          <a:xfrm>
                            <a:off x="3175" y="0"/>
                            <a:ext cx="403526" cy="201510"/>
                          </a:xfrm>
                          <a:prstGeom prst="rect">
                            <a:avLst/>
                          </a:prstGeom>
                          <a:ln>
                            <a:noFill/>
                          </a:ln>
                        </wps:spPr>
                        <wps:txbx>
                          <w:txbxContent>
                            <w:p w:rsidR="00CB7FDE" w:rsidRDefault="001518CF">
                              <w:pPr>
                                <w:spacing w:after="160" w:line="259" w:lineRule="auto"/>
                                <w:ind w:left="0" w:firstLine="0"/>
                              </w:pPr>
                              <w:r>
                                <w:rPr>
                                  <w:b/>
                                  <w:sz w:val="20"/>
                                </w:rPr>
                                <w:t xml:space="preserve">Sign </w:t>
                              </w:r>
                            </w:p>
                          </w:txbxContent>
                        </wps:txbx>
                        <wps:bodyPr horzOverflow="overflow" vert="horz" lIns="0" tIns="0" rIns="0" bIns="0" rtlCol="0">
                          <a:noAutofit/>
                        </wps:bodyPr>
                      </wps:wsp>
                      <wps:wsp>
                        <wps:cNvPr id="141" name="Rectangle 141"/>
                        <wps:cNvSpPr/>
                        <wps:spPr>
                          <a:xfrm>
                            <a:off x="3175" y="127000"/>
                            <a:ext cx="384777" cy="201510"/>
                          </a:xfrm>
                          <a:prstGeom prst="rect">
                            <a:avLst/>
                          </a:prstGeom>
                          <a:ln>
                            <a:noFill/>
                          </a:ln>
                        </wps:spPr>
                        <wps:txbx>
                          <w:txbxContent>
                            <w:p w:rsidR="00CB7FDE" w:rsidRDefault="001518CF">
                              <w:pPr>
                                <w:spacing w:after="160" w:line="259" w:lineRule="auto"/>
                                <w:ind w:left="0" w:firstLine="0"/>
                              </w:pPr>
                              <w:r>
                                <w:rPr>
                                  <w:b/>
                                  <w:sz w:val="20"/>
                                </w:rPr>
                                <w:t>Here</w:t>
                              </w:r>
                            </w:p>
                          </w:txbxContent>
                        </wps:txbx>
                        <wps:bodyPr horzOverflow="overflow" vert="horz" lIns="0" tIns="0" rIns="0" bIns="0" rtlCol="0">
                          <a:noAutofit/>
                        </wps:bodyPr>
                      </wps:wsp>
                      <wps:wsp>
                        <wps:cNvPr id="142" name="Shape 142"/>
                        <wps:cNvSpPr/>
                        <wps:spPr>
                          <a:xfrm>
                            <a:off x="457200" y="7747"/>
                            <a:ext cx="3938270" cy="0"/>
                          </a:xfrm>
                          <a:custGeom>
                            <a:avLst/>
                            <a:gdLst/>
                            <a:ahLst/>
                            <a:cxnLst/>
                            <a:rect l="0" t="0" r="0" b="0"/>
                            <a:pathLst>
                              <a:path w="3938270">
                                <a:moveTo>
                                  <a:pt x="0" y="0"/>
                                </a:moveTo>
                                <a:lnTo>
                                  <a:pt x="393827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3" name="Shape 143"/>
                        <wps:cNvSpPr/>
                        <wps:spPr>
                          <a:xfrm>
                            <a:off x="457200" y="312560"/>
                            <a:ext cx="3938270" cy="0"/>
                          </a:xfrm>
                          <a:custGeom>
                            <a:avLst/>
                            <a:gdLst/>
                            <a:ahLst/>
                            <a:cxnLst/>
                            <a:rect l="0" t="0" r="0" b="0"/>
                            <a:pathLst>
                              <a:path w="3938270">
                                <a:moveTo>
                                  <a:pt x="0" y="0"/>
                                </a:moveTo>
                                <a:lnTo>
                                  <a:pt x="393827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4" name="Shape 144"/>
                        <wps:cNvSpPr/>
                        <wps:spPr>
                          <a:xfrm>
                            <a:off x="460375" y="4572"/>
                            <a:ext cx="0" cy="312750"/>
                          </a:xfrm>
                          <a:custGeom>
                            <a:avLst/>
                            <a:gdLst/>
                            <a:ahLst/>
                            <a:cxnLst/>
                            <a:rect l="0" t="0" r="0" b="0"/>
                            <a:pathLst>
                              <a:path h="312750">
                                <a:moveTo>
                                  <a:pt x="0" y="0"/>
                                </a:moveTo>
                                <a:lnTo>
                                  <a:pt x="0" y="3127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5" name="Rectangle 145"/>
                        <wps:cNvSpPr/>
                        <wps:spPr>
                          <a:xfrm>
                            <a:off x="549275" y="64732"/>
                            <a:ext cx="720418" cy="141057"/>
                          </a:xfrm>
                          <a:prstGeom prst="rect">
                            <a:avLst/>
                          </a:prstGeom>
                          <a:ln>
                            <a:noFill/>
                          </a:ln>
                        </wps:spPr>
                        <wps:txbx>
                          <w:txbxContent>
                            <w:p w:rsidR="00CB7FDE" w:rsidRDefault="001518CF">
                              <w:pPr>
                                <w:spacing w:after="160" w:line="259" w:lineRule="auto"/>
                                <w:ind w:left="0" w:firstLine="0"/>
                              </w:pPr>
                              <w:r>
                                <w:rPr>
                                  <w:b/>
                                </w:rPr>
                                <w:t xml:space="preserve">Signature of </w:t>
                              </w:r>
                            </w:p>
                          </w:txbxContent>
                        </wps:txbx>
                        <wps:bodyPr horzOverflow="overflow" vert="horz" lIns="0" tIns="0" rIns="0" bIns="0" rtlCol="0">
                          <a:noAutofit/>
                        </wps:bodyPr>
                      </wps:wsp>
                      <wps:wsp>
                        <wps:cNvPr id="146" name="Rectangle 146"/>
                        <wps:cNvSpPr/>
                        <wps:spPr>
                          <a:xfrm>
                            <a:off x="549275" y="175057"/>
                            <a:ext cx="654915" cy="141057"/>
                          </a:xfrm>
                          <a:prstGeom prst="rect">
                            <a:avLst/>
                          </a:prstGeom>
                          <a:ln>
                            <a:noFill/>
                          </a:ln>
                        </wps:spPr>
                        <wps:txbx>
                          <w:txbxContent>
                            <w:p w:rsidR="00CB7FDE" w:rsidRDefault="001518CF">
                              <w:pPr>
                                <w:spacing w:after="160" w:line="259" w:lineRule="auto"/>
                                <w:ind w:left="0" w:firstLine="0"/>
                              </w:pPr>
                              <w:r>
                                <w:rPr>
                                  <w:b/>
                                </w:rPr>
                                <w:t>U.S. person</w:t>
                              </w:r>
                            </w:p>
                          </w:txbxContent>
                        </wps:txbx>
                        <wps:bodyPr horzOverflow="overflow" vert="horz" lIns="0" tIns="0" rIns="0" bIns="0" rtlCol="0">
                          <a:noAutofit/>
                        </wps:bodyPr>
                      </wps:wsp>
                      <wps:wsp>
                        <wps:cNvPr id="147" name="Rectangle 147"/>
                        <wps:cNvSpPr/>
                        <wps:spPr>
                          <a:xfrm>
                            <a:off x="1041692" y="177102"/>
                            <a:ext cx="32870" cy="137864"/>
                          </a:xfrm>
                          <a:prstGeom prst="rect">
                            <a:avLst/>
                          </a:prstGeom>
                          <a:ln>
                            <a:noFill/>
                          </a:ln>
                        </wps:spPr>
                        <wps:txbx>
                          <w:txbxContent>
                            <w:p w:rsidR="00CB7FDE" w:rsidRDefault="001518CF">
                              <w:pPr>
                                <w:spacing w:after="160" w:line="259" w:lineRule="auto"/>
                                <w:ind w:left="0" w:firstLine="0"/>
                              </w:pPr>
                              <w:r>
                                <w:t xml:space="preserve"> </w:t>
                              </w:r>
                            </w:p>
                          </w:txbxContent>
                        </wps:txbx>
                        <wps:bodyPr horzOverflow="overflow" vert="horz" lIns="0" tIns="0" rIns="0" bIns="0" rtlCol="0">
                          <a:noAutofit/>
                        </wps:bodyPr>
                      </wps:wsp>
                      <wps:wsp>
                        <wps:cNvPr id="148" name="Rectangle 148"/>
                        <wps:cNvSpPr/>
                        <wps:spPr>
                          <a:xfrm>
                            <a:off x="1066394" y="194170"/>
                            <a:ext cx="84455" cy="83694"/>
                          </a:xfrm>
                          <a:prstGeom prst="rect">
                            <a:avLst/>
                          </a:prstGeom>
                          <a:ln>
                            <a:noFill/>
                          </a:ln>
                        </wps:spPr>
                        <wps:txbx>
                          <w:txbxContent>
                            <w:p w:rsidR="00CB7FDE" w:rsidRDefault="001518CF">
                              <w:pPr>
                                <w:spacing w:after="160" w:line="259" w:lineRule="auto"/>
                                <w:ind w:left="0" w:firstLine="0"/>
                              </w:pPr>
                              <w:r>
                                <w:rPr>
                                  <w:rFonts w:ascii="Calibri" w:eastAsia="Calibri" w:hAnsi="Calibri" w:cs="Calibri"/>
                                  <w:w w:val="197"/>
                                  <w:sz w:val="10"/>
                                </w:rPr>
                                <w:t>▶</w:t>
                              </w:r>
                            </w:p>
                          </w:txbxContent>
                        </wps:txbx>
                        <wps:bodyPr horzOverflow="overflow" vert="horz" lIns="0" tIns="0" rIns="0" bIns="0" rtlCol="0">
                          <a:noAutofit/>
                        </wps:bodyPr>
                      </wps:wsp>
                      <wps:wsp>
                        <wps:cNvPr id="149" name="Shape 149"/>
                        <wps:cNvSpPr/>
                        <wps:spPr>
                          <a:xfrm>
                            <a:off x="4389120" y="7747"/>
                            <a:ext cx="2475230" cy="0"/>
                          </a:xfrm>
                          <a:custGeom>
                            <a:avLst/>
                            <a:gdLst/>
                            <a:ahLst/>
                            <a:cxnLst/>
                            <a:rect l="0" t="0" r="0" b="0"/>
                            <a:pathLst>
                              <a:path w="2475230">
                                <a:moveTo>
                                  <a:pt x="0" y="0"/>
                                </a:moveTo>
                                <a:lnTo>
                                  <a:pt x="24752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0" name="Shape 150"/>
                        <wps:cNvSpPr/>
                        <wps:spPr>
                          <a:xfrm>
                            <a:off x="4389120" y="312560"/>
                            <a:ext cx="2475230" cy="0"/>
                          </a:xfrm>
                          <a:custGeom>
                            <a:avLst/>
                            <a:gdLst/>
                            <a:ahLst/>
                            <a:cxnLst/>
                            <a:rect l="0" t="0" r="0" b="0"/>
                            <a:pathLst>
                              <a:path w="2475230">
                                <a:moveTo>
                                  <a:pt x="0" y="0"/>
                                </a:moveTo>
                                <a:lnTo>
                                  <a:pt x="247523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1" name="Rectangle 151"/>
                        <wps:cNvSpPr/>
                        <wps:spPr>
                          <a:xfrm>
                            <a:off x="4392295" y="175057"/>
                            <a:ext cx="297839" cy="141057"/>
                          </a:xfrm>
                          <a:prstGeom prst="rect">
                            <a:avLst/>
                          </a:prstGeom>
                          <a:ln>
                            <a:noFill/>
                          </a:ln>
                        </wps:spPr>
                        <wps:txbx>
                          <w:txbxContent>
                            <w:p w:rsidR="00CB7FDE" w:rsidRDefault="001518CF">
                              <w:pPr>
                                <w:spacing w:after="160" w:line="259" w:lineRule="auto"/>
                                <w:ind w:left="0" w:firstLine="0"/>
                              </w:pPr>
                              <w:r>
                                <w:rPr>
                                  <w:b/>
                                </w:rPr>
                                <w:t xml:space="preserve">Date </w:t>
                              </w:r>
                            </w:p>
                          </w:txbxContent>
                        </wps:txbx>
                        <wps:bodyPr horzOverflow="overflow" vert="horz" lIns="0" tIns="0" rIns="0" bIns="0" rtlCol="0">
                          <a:noAutofit/>
                        </wps:bodyPr>
                      </wps:wsp>
                      <wps:wsp>
                        <wps:cNvPr id="152" name="Rectangle 152"/>
                        <wps:cNvSpPr/>
                        <wps:spPr>
                          <a:xfrm>
                            <a:off x="4616234" y="194170"/>
                            <a:ext cx="84455" cy="83694"/>
                          </a:xfrm>
                          <a:prstGeom prst="rect">
                            <a:avLst/>
                          </a:prstGeom>
                          <a:ln>
                            <a:noFill/>
                          </a:ln>
                        </wps:spPr>
                        <wps:txbx>
                          <w:txbxContent>
                            <w:p w:rsidR="00CB7FDE" w:rsidRDefault="001518CF">
                              <w:pPr>
                                <w:spacing w:after="160" w:line="259" w:lineRule="auto"/>
                                <w:ind w:left="0" w:firstLine="0"/>
                              </w:pPr>
                              <w:r>
                                <w:rPr>
                                  <w:rFonts w:ascii="Calibri" w:eastAsia="Calibri" w:hAnsi="Calibri" w:cs="Calibri"/>
                                  <w:w w:val="197"/>
                                  <w:sz w:val="10"/>
                                </w:rPr>
                                <w:t>▶</w:t>
                              </w:r>
                            </w:p>
                          </w:txbxContent>
                        </wps:txbx>
                        <wps:bodyPr horzOverflow="overflow" vert="horz" lIns="0" tIns="0" rIns="0" bIns="0" rtlCol="0">
                          <a:noAutofit/>
                        </wps:bodyPr>
                      </wps:wsp>
                    </wpg:wgp>
                  </a:graphicData>
                </a:graphic>
              </wp:inline>
            </w:drawing>
          </mc:Choice>
          <mc:Fallback xmlns:a="http://schemas.openxmlformats.org/drawingml/2006/main">
            <w:pict>
              <v:group id="Group 14031" style="width:540.5pt;height:24.986pt;mso-position-horizontal-relative:char;mso-position-vertical-relative:line" coordsize="68643,3173">
                <v:shape id="Shape 138" style="position:absolute;width:4635;height:0;left:0;top:77;" coordsize="463550,0" path="m0,0l463550,0">
                  <v:stroke weight="0.5pt" endcap="flat" joinstyle="miter" miterlimit="10" on="true" color="#000000"/>
                  <v:fill on="false" color="#000000" opacity="0"/>
                </v:shape>
                <v:shape id="Shape 139" style="position:absolute;width:4635;height:0;left:0;top:3125;" coordsize="463550,0" path="m0,0l463550,0">
                  <v:stroke weight="0.75pt" endcap="flat" joinstyle="miter" miterlimit="10" on="true" color="#000000"/>
                  <v:fill on="false" color="#000000" opacity="0"/>
                </v:shape>
                <v:rect id="Rectangle 140" style="position:absolute;width:4035;height:2015;left:31;top:0;" filled="f" stroked="f">
                  <v:textbox inset="0,0,0,0">
                    <w:txbxContent>
                      <w:p>
                        <w:pPr>
                          <w:spacing w:before="0" w:after="160" w:line="259" w:lineRule="auto"/>
                          <w:ind w:left="0" w:firstLine="0"/>
                        </w:pPr>
                        <w:r>
                          <w:rPr>
                            <w:rFonts w:cs="Arial" w:hAnsi="Arial" w:eastAsia="Arial" w:ascii="Arial"/>
                            <w:b w:val="1"/>
                            <w:sz w:val="20"/>
                          </w:rPr>
                          <w:t xml:space="preserve">Sign </w:t>
                        </w:r>
                      </w:p>
                    </w:txbxContent>
                  </v:textbox>
                </v:rect>
                <v:rect id="Rectangle 141" style="position:absolute;width:3847;height:2015;left:31;top:1270;" filled="f" stroked="f">
                  <v:textbox inset="0,0,0,0">
                    <w:txbxContent>
                      <w:p>
                        <w:pPr>
                          <w:spacing w:before="0" w:after="160" w:line="259" w:lineRule="auto"/>
                          <w:ind w:left="0" w:firstLine="0"/>
                        </w:pPr>
                        <w:r>
                          <w:rPr>
                            <w:rFonts w:cs="Arial" w:hAnsi="Arial" w:eastAsia="Arial" w:ascii="Arial"/>
                            <w:b w:val="1"/>
                            <w:sz w:val="20"/>
                          </w:rPr>
                          <w:t xml:space="preserve">Here</w:t>
                        </w:r>
                      </w:p>
                    </w:txbxContent>
                  </v:textbox>
                </v:rect>
                <v:shape id="Shape 142" style="position:absolute;width:39382;height:0;left:4572;top:77;" coordsize="3938270,0" path="m0,0l3938270,0">
                  <v:stroke weight="0.5pt" endcap="flat" joinstyle="miter" miterlimit="10" on="true" color="#000000"/>
                  <v:fill on="false" color="#000000" opacity="0"/>
                </v:shape>
                <v:shape id="Shape 143" style="position:absolute;width:39382;height:0;left:4572;top:3125;" coordsize="3938270,0" path="m0,0l3938270,0">
                  <v:stroke weight="0.75pt" endcap="flat" joinstyle="miter" miterlimit="10" on="true" color="#000000"/>
                  <v:fill on="false" color="#000000" opacity="0"/>
                </v:shape>
                <v:shape id="Shape 144" style="position:absolute;width:0;height:3127;left:4603;top:45;" coordsize="0,312750" path="m0,0l0,312750">
                  <v:stroke weight="0.5pt" endcap="flat" joinstyle="miter" miterlimit="10" on="true" color="#000000"/>
                  <v:fill on="false" color="#000000" opacity="0"/>
                </v:shape>
                <v:rect id="Rectangle 145" style="position:absolute;width:7204;height:1410;left:5492;top:647;" filled="f" stroked="f">
                  <v:textbox inset="0,0,0,0">
                    <w:txbxContent>
                      <w:p>
                        <w:pPr>
                          <w:spacing w:before="0" w:after="160" w:line="259" w:lineRule="auto"/>
                          <w:ind w:left="0" w:firstLine="0"/>
                        </w:pPr>
                        <w:r>
                          <w:rPr>
                            <w:rFonts w:cs="Arial" w:hAnsi="Arial" w:eastAsia="Arial" w:ascii="Arial"/>
                            <w:b w:val="1"/>
                          </w:rPr>
                          <w:t xml:space="preserve">Signature of </w:t>
                        </w:r>
                      </w:p>
                    </w:txbxContent>
                  </v:textbox>
                </v:rect>
                <v:rect id="Rectangle 146" style="position:absolute;width:6549;height:1410;left:5492;top:1750;" filled="f" stroked="f">
                  <v:textbox inset="0,0,0,0">
                    <w:txbxContent>
                      <w:p>
                        <w:pPr>
                          <w:spacing w:before="0" w:after="160" w:line="259" w:lineRule="auto"/>
                          <w:ind w:left="0" w:firstLine="0"/>
                        </w:pPr>
                        <w:r>
                          <w:rPr>
                            <w:rFonts w:cs="Arial" w:hAnsi="Arial" w:eastAsia="Arial" w:ascii="Arial"/>
                            <w:b w:val="1"/>
                          </w:rPr>
                          <w:t xml:space="preserve">U.S. person</w:t>
                        </w:r>
                      </w:p>
                    </w:txbxContent>
                  </v:textbox>
                </v:rect>
                <v:rect id="Rectangle 147" style="position:absolute;width:328;height:1378;left:10416;top:1771;" filled="f" stroked="f">
                  <v:textbox inset="0,0,0,0">
                    <w:txbxContent>
                      <w:p>
                        <w:pPr>
                          <w:spacing w:before="0" w:after="160" w:line="259" w:lineRule="auto"/>
                          <w:ind w:left="0" w:firstLine="0"/>
                        </w:pPr>
                        <w:r>
                          <w:rPr/>
                          <w:t xml:space="preserve"> </w:t>
                        </w:r>
                      </w:p>
                    </w:txbxContent>
                  </v:textbox>
                </v:rect>
                <v:rect id="Rectangle 148" style="position:absolute;width:844;height:836;left:10663;top:1941;" filled="f" stroked="f">
                  <v:textbox inset="0,0,0,0">
                    <w:txbxContent>
                      <w:p>
                        <w:pPr>
                          <w:spacing w:before="0" w:after="160" w:line="259" w:lineRule="auto"/>
                          <w:ind w:left="0" w:firstLine="0"/>
                        </w:pPr>
                        <w:r>
                          <w:rPr>
                            <w:rFonts w:cs="Calibri" w:hAnsi="Calibri" w:eastAsia="Calibri" w:ascii="Calibri"/>
                            <w:w w:val="197"/>
                            <w:sz w:val="10"/>
                          </w:rPr>
                          <w:t xml:space="preserve">▶</w:t>
                        </w:r>
                      </w:p>
                    </w:txbxContent>
                  </v:textbox>
                </v:rect>
                <v:shape id="Shape 149" style="position:absolute;width:24752;height:0;left:43891;top:77;" coordsize="2475230,0" path="m0,0l2475230,0">
                  <v:stroke weight="0.5pt" endcap="flat" joinstyle="miter" miterlimit="10" on="true" color="#000000"/>
                  <v:fill on="false" color="#000000" opacity="0"/>
                </v:shape>
                <v:shape id="Shape 150" style="position:absolute;width:24752;height:0;left:43891;top:3125;" coordsize="2475230,0" path="m0,0l2475230,0">
                  <v:stroke weight="0.75pt" endcap="flat" joinstyle="miter" miterlimit="10" on="true" color="#000000"/>
                  <v:fill on="false" color="#000000" opacity="0"/>
                </v:shape>
                <v:rect id="Rectangle 151" style="position:absolute;width:2978;height:1410;left:43922;top:1750;" filled="f" stroked="f">
                  <v:textbox inset="0,0,0,0">
                    <w:txbxContent>
                      <w:p>
                        <w:pPr>
                          <w:spacing w:before="0" w:after="160" w:line="259" w:lineRule="auto"/>
                          <w:ind w:left="0" w:firstLine="0"/>
                        </w:pPr>
                        <w:r>
                          <w:rPr>
                            <w:rFonts w:cs="Arial" w:hAnsi="Arial" w:eastAsia="Arial" w:ascii="Arial"/>
                            <w:b w:val="1"/>
                          </w:rPr>
                          <w:t xml:space="preserve">Date </w:t>
                        </w:r>
                      </w:p>
                    </w:txbxContent>
                  </v:textbox>
                </v:rect>
                <v:rect id="Rectangle 152" style="position:absolute;width:844;height:836;left:46162;top:1941;" filled="f" stroked="f">
                  <v:textbox inset="0,0,0,0">
                    <w:txbxContent>
                      <w:p>
                        <w:pPr>
                          <w:spacing w:before="0" w:after="160" w:line="259" w:lineRule="auto"/>
                          <w:ind w:left="0" w:firstLine="0"/>
                        </w:pPr>
                        <w:r>
                          <w:rPr>
                            <w:rFonts w:cs="Calibri" w:hAnsi="Calibri" w:eastAsia="Calibri" w:ascii="Calibri"/>
                            <w:w w:val="197"/>
                            <w:sz w:val="10"/>
                          </w:rPr>
                          <w:t xml:space="preserve">▶</w:t>
                        </w:r>
                      </w:p>
                    </w:txbxContent>
                  </v:textbox>
                </v:rect>
              </v:group>
            </w:pict>
          </mc:Fallback>
        </mc:AlternateContent>
      </w:r>
    </w:p>
    <w:tbl>
      <w:tblPr>
        <w:tblStyle w:val="TableGrid"/>
        <w:tblW w:w="10800" w:type="dxa"/>
        <w:tblInd w:w="0" w:type="dxa"/>
        <w:tblCellMar>
          <w:top w:w="0" w:type="dxa"/>
          <w:left w:w="0" w:type="dxa"/>
          <w:bottom w:w="0" w:type="dxa"/>
          <w:right w:w="0" w:type="dxa"/>
        </w:tblCellMar>
        <w:tblLook w:val="04A0" w:firstRow="1" w:lastRow="0" w:firstColumn="1" w:lastColumn="0" w:noHBand="0" w:noVBand="1"/>
      </w:tblPr>
      <w:tblGrid>
        <w:gridCol w:w="5616"/>
        <w:gridCol w:w="5184"/>
      </w:tblGrid>
      <w:tr w:rsidR="00CB7FDE">
        <w:trPr>
          <w:trHeight w:val="4158"/>
        </w:trPr>
        <w:tc>
          <w:tcPr>
            <w:tcW w:w="5616" w:type="dxa"/>
            <w:tcBorders>
              <w:top w:val="nil"/>
              <w:left w:val="nil"/>
              <w:bottom w:val="nil"/>
              <w:right w:val="nil"/>
            </w:tcBorders>
          </w:tcPr>
          <w:p w:rsidR="00CB7FDE" w:rsidRDefault="001518CF">
            <w:pPr>
              <w:spacing w:after="0" w:line="259" w:lineRule="auto"/>
              <w:ind w:left="0" w:firstLine="0"/>
            </w:pPr>
            <w:r>
              <w:rPr>
                <w:b/>
                <w:sz w:val="24"/>
              </w:rPr>
              <w:t>General Instructions</w:t>
            </w:r>
          </w:p>
          <w:p w:rsidR="00CB7FDE" w:rsidRDefault="001518CF">
            <w:pPr>
              <w:spacing w:after="43" w:line="259" w:lineRule="auto"/>
              <w:ind w:left="0" w:firstLine="0"/>
            </w:pPr>
            <w:r>
              <w:t>Section references are to the Internal Revenue Code unless otherwise noted.</w:t>
            </w:r>
          </w:p>
          <w:p w:rsidR="00CB7FDE" w:rsidRDefault="001518CF">
            <w:pPr>
              <w:spacing w:after="163" w:line="232" w:lineRule="auto"/>
              <w:ind w:left="0" w:right="350" w:firstLine="0"/>
            </w:pPr>
            <w:r>
              <w:rPr>
                <w:b/>
              </w:rPr>
              <w:t>Future developments</w:t>
            </w:r>
            <w:r>
              <w:t xml:space="preserve">. The IRS has created a page on IRS.gov for information about Form W-9, at </w:t>
            </w:r>
            <w:r>
              <w:rPr>
                <w:i/>
              </w:rPr>
              <w:t>www.irs.gov/w9</w:t>
            </w:r>
            <w:r>
              <w:t>. Information about any future developments affecting Form W-9 (such as legislation enacted after we release it) will be posted on that page.</w:t>
            </w:r>
          </w:p>
          <w:p w:rsidR="00CB7FDE" w:rsidRDefault="001518CF">
            <w:pPr>
              <w:spacing w:after="0" w:line="259" w:lineRule="auto"/>
              <w:ind w:left="0" w:firstLine="0"/>
            </w:pPr>
            <w:r>
              <w:rPr>
                <w:b/>
                <w:sz w:val="20"/>
              </w:rPr>
              <w:t>Purpose of Form</w:t>
            </w:r>
          </w:p>
          <w:p w:rsidR="00CB7FDE" w:rsidRDefault="001518CF">
            <w:pPr>
              <w:spacing w:after="60" w:line="231" w:lineRule="auto"/>
              <w:ind w:left="0" w:right="279" w:firstLine="0"/>
            </w:pPr>
            <w:r>
              <w:t xml:space="preserve">A person </w:t>
            </w:r>
            <w:r>
              <w:t>who is required to file an information return with the IRS must obtain your correct taxpayer identification number (TIN) to report, for example, income paid to you, payments made to you in settlement of payment card and third party network transactions, re</w:t>
            </w:r>
            <w:r>
              <w:t>al estate transactions, mortgage interest you paid, acquisition or abandonment of secured property, cancellation of debt, or contributions you made to an IRA.</w:t>
            </w:r>
          </w:p>
          <w:p w:rsidR="00CB7FDE" w:rsidRDefault="001518CF">
            <w:pPr>
              <w:spacing w:after="60" w:line="231" w:lineRule="auto"/>
              <w:ind w:left="0" w:right="363" w:firstLine="160"/>
            </w:pPr>
            <w:r>
              <w:t xml:space="preserve">Use Form W-9 only if you are a U.S. person (including a resident alien), to provide your correct </w:t>
            </w:r>
            <w:r>
              <w:t>TIN to the person requesting it (the requester) and, when applicable, to:</w:t>
            </w:r>
          </w:p>
          <w:p w:rsidR="00CB7FDE" w:rsidRDefault="001518CF">
            <w:pPr>
              <w:numPr>
                <w:ilvl w:val="0"/>
                <w:numId w:val="8"/>
              </w:numPr>
              <w:spacing w:after="60" w:line="231" w:lineRule="auto"/>
              <w:ind w:right="409" w:firstLine="140"/>
            </w:pPr>
            <w:r>
              <w:t>Certify that the TIN you are giving is correct (or you are waiting for a number to be issued),</w:t>
            </w:r>
          </w:p>
          <w:p w:rsidR="00CB7FDE" w:rsidRDefault="001518CF">
            <w:pPr>
              <w:numPr>
                <w:ilvl w:val="0"/>
                <w:numId w:val="8"/>
              </w:numPr>
              <w:spacing w:after="41" w:line="259" w:lineRule="auto"/>
              <w:ind w:right="409" w:firstLine="140"/>
            </w:pPr>
            <w:r>
              <w:t>Certify that you are not subject to backup withholding, or</w:t>
            </w:r>
          </w:p>
          <w:p w:rsidR="00CB7FDE" w:rsidRDefault="001518CF">
            <w:pPr>
              <w:numPr>
                <w:ilvl w:val="0"/>
                <w:numId w:val="8"/>
              </w:numPr>
              <w:spacing w:after="0" w:line="259" w:lineRule="auto"/>
              <w:ind w:right="409" w:firstLine="140"/>
            </w:pPr>
            <w:r>
              <w:t xml:space="preserve">Claim exemption from backup withholding if you are a U.S. exempt payee. If applicable, you are also certifying that as a U.S. person, your allocable share of any partnership income from a U.S. trade or business is not subject to the </w:t>
            </w:r>
          </w:p>
        </w:tc>
        <w:tc>
          <w:tcPr>
            <w:tcW w:w="5184" w:type="dxa"/>
            <w:tcBorders>
              <w:top w:val="nil"/>
              <w:left w:val="nil"/>
              <w:bottom w:val="nil"/>
              <w:right w:val="nil"/>
            </w:tcBorders>
          </w:tcPr>
          <w:p w:rsidR="00CB7FDE" w:rsidRDefault="001518CF">
            <w:pPr>
              <w:spacing w:after="41" w:line="259" w:lineRule="auto"/>
              <w:ind w:left="0" w:firstLine="0"/>
            </w:pPr>
            <w:r>
              <w:t>withholding tax on for</w:t>
            </w:r>
            <w:r>
              <w:t>eign partners’ share of effectively connected income, and</w:t>
            </w:r>
          </w:p>
          <w:p w:rsidR="00CB7FDE" w:rsidRDefault="001518CF">
            <w:pPr>
              <w:spacing w:after="63" w:line="231" w:lineRule="auto"/>
              <w:ind w:left="0" w:firstLine="140"/>
            </w:pPr>
            <w:r>
              <w:t>4. Certify that FATCA code(s) entered on this form (if any) indicating that you are exempt from the FATCA reporting, is correct.</w:t>
            </w:r>
          </w:p>
          <w:p w:rsidR="00CB7FDE" w:rsidRDefault="001518CF">
            <w:pPr>
              <w:spacing w:after="60" w:line="234" w:lineRule="auto"/>
              <w:ind w:left="0" w:firstLine="0"/>
            </w:pPr>
            <w:r>
              <w:rPr>
                <w:b/>
              </w:rPr>
              <w:t xml:space="preserve">Note. </w:t>
            </w:r>
            <w:r>
              <w:t>If you are a U.S. person and a requester gives you a form other</w:t>
            </w:r>
            <w:r>
              <w:t xml:space="preserve"> than Form W-9 to</w:t>
            </w:r>
            <w:r>
              <w:rPr>
                <w:b/>
              </w:rPr>
              <w:t xml:space="preserve"> </w:t>
            </w:r>
            <w:r>
              <w:t>request your TIN, you must use the requester’s form if it is</w:t>
            </w:r>
            <w:r>
              <w:rPr>
                <w:b/>
              </w:rPr>
              <w:t xml:space="preserve"> </w:t>
            </w:r>
            <w:r>
              <w:t>substantially similar to this Form W-9.</w:t>
            </w:r>
          </w:p>
          <w:p w:rsidR="00CB7FDE" w:rsidRDefault="001518CF">
            <w:pPr>
              <w:spacing w:after="0" w:line="259" w:lineRule="auto"/>
              <w:ind w:left="0" w:firstLine="0"/>
            </w:pPr>
            <w:r>
              <w:rPr>
                <w:b/>
              </w:rPr>
              <w:t xml:space="preserve">Definition of a U.S. person. </w:t>
            </w:r>
            <w:r>
              <w:t>For federal tax purposes, you are</w:t>
            </w:r>
            <w:r>
              <w:rPr>
                <w:b/>
              </w:rPr>
              <w:t xml:space="preserve"> </w:t>
            </w:r>
            <w:r>
              <w:t xml:space="preserve">considered a U.S. </w:t>
            </w:r>
          </w:p>
          <w:p w:rsidR="00CB7FDE" w:rsidRDefault="001518CF">
            <w:pPr>
              <w:spacing w:after="41" w:line="259" w:lineRule="auto"/>
              <w:ind w:left="0" w:firstLine="0"/>
            </w:pPr>
            <w:r>
              <w:t>person if you are:</w:t>
            </w:r>
          </w:p>
          <w:p w:rsidR="00CB7FDE" w:rsidRDefault="001518CF">
            <w:pPr>
              <w:numPr>
                <w:ilvl w:val="0"/>
                <w:numId w:val="9"/>
              </w:numPr>
              <w:spacing w:after="41" w:line="259" w:lineRule="auto"/>
              <w:ind w:firstLine="0"/>
            </w:pPr>
            <w:r>
              <w:t xml:space="preserve">An individual who is a U.S. citizen </w:t>
            </w:r>
            <w:r>
              <w:t>or U.S. resident alien,</w:t>
            </w:r>
          </w:p>
          <w:p w:rsidR="00CB7FDE" w:rsidRDefault="001518CF">
            <w:pPr>
              <w:numPr>
                <w:ilvl w:val="0"/>
                <w:numId w:val="9"/>
              </w:numPr>
              <w:spacing w:after="60" w:line="231" w:lineRule="auto"/>
              <w:ind w:firstLine="0"/>
            </w:pPr>
            <w:r>
              <w:t>A partnership, corporation, company, or association created or organized in the United States or under the laws of the United States,</w:t>
            </w:r>
          </w:p>
          <w:p w:rsidR="00CB7FDE" w:rsidRDefault="001518CF">
            <w:pPr>
              <w:numPr>
                <w:ilvl w:val="0"/>
                <w:numId w:val="9"/>
              </w:numPr>
              <w:spacing w:after="41" w:line="259" w:lineRule="auto"/>
              <w:ind w:firstLine="0"/>
            </w:pPr>
            <w:r>
              <w:t>An estate (other than a foreign estate), or</w:t>
            </w:r>
          </w:p>
          <w:p w:rsidR="00CB7FDE" w:rsidRDefault="001518CF">
            <w:pPr>
              <w:numPr>
                <w:ilvl w:val="0"/>
                <w:numId w:val="9"/>
              </w:numPr>
              <w:spacing w:after="43" w:line="259" w:lineRule="auto"/>
              <w:ind w:firstLine="0"/>
            </w:pPr>
            <w:r>
              <w:t>A domestic trust (as defined in Regulations section 301.7701-7).</w:t>
            </w:r>
          </w:p>
          <w:p w:rsidR="00CB7FDE" w:rsidRDefault="001518CF">
            <w:pPr>
              <w:spacing w:after="0" w:line="259" w:lineRule="auto"/>
              <w:ind w:left="0" w:firstLine="0"/>
            </w:pPr>
            <w:r>
              <w:rPr>
                <w:b/>
              </w:rPr>
              <w:t xml:space="preserve">Special rules for partnerships. </w:t>
            </w:r>
            <w:r>
              <w:t>Partnerships that conduct a</w:t>
            </w:r>
            <w:r>
              <w:rPr>
                <w:b/>
              </w:rPr>
              <w:t xml:space="preserve"> </w:t>
            </w:r>
            <w:r>
              <w:t>trade or business in the United States are generally required to</w:t>
            </w:r>
            <w:r>
              <w:rPr>
                <w:b/>
              </w:rPr>
              <w:t xml:space="preserve"> </w:t>
            </w:r>
            <w:r>
              <w:t xml:space="preserve">pay a withholding tax under section 1446 on any foreign partners’ </w:t>
            </w:r>
            <w:r>
              <w:t>share of effectively connected taxable income</w:t>
            </w:r>
            <w:r>
              <w:rPr>
                <w:b/>
              </w:rPr>
              <w:t xml:space="preserve"> </w:t>
            </w:r>
            <w:r>
              <w:t>from such business. Further, in certain cases where a Form W-9</w:t>
            </w:r>
            <w:r>
              <w:rPr>
                <w:b/>
              </w:rPr>
              <w:t xml:space="preserve"> </w:t>
            </w:r>
            <w:r>
              <w:t>has not been received, the rules under section 1446 require a partnership to presume that</w:t>
            </w:r>
            <w:r>
              <w:rPr>
                <w:b/>
              </w:rPr>
              <w:t xml:space="preserve"> </w:t>
            </w:r>
            <w:r>
              <w:t>a partner is a foreign person, and pay the section 1446 withholding tax.</w:t>
            </w:r>
            <w:r>
              <w:rPr>
                <w:b/>
              </w:rPr>
              <w:t xml:space="preserve"> </w:t>
            </w:r>
            <w:r>
              <w:t>Therefore, if you are a U.S. person that is a</w:t>
            </w:r>
            <w:r>
              <w:rPr>
                <w:b/>
              </w:rPr>
              <w:t xml:space="preserve"> </w:t>
            </w:r>
            <w:r>
              <w:t xml:space="preserve">partner in a partnership conducting a trade or business in the United States, provide Form W-9 to the partnership to establish your U.S. </w:t>
            </w:r>
            <w:r>
              <w:t>status and avoid section 1446 withholding on your share of partnership income.</w:t>
            </w:r>
          </w:p>
        </w:tc>
      </w:tr>
      <w:tr w:rsidR="00CB7FDE">
        <w:trPr>
          <w:trHeight w:val="295"/>
        </w:trPr>
        <w:tc>
          <w:tcPr>
            <w:tcW w:w="10800" w:type="dxa"/>
            <w:gridSpan w:val="2"/>
            <w:tcBorders>
              <w:top w:val="nil"/>
              <w:left w:val="nil"/>
              <w:bottom w:val="nil"/>
              <w:right w:val="nil"/>
            </w:tcBorders>
            <w:vAlign w:val="bottom"/>
          </w:tcPr>
          <w:p w:rsidR="00CB7FDE" w:rsidRDefault="001518CF">
            <w:pPr>
              <w:tabs>
                <w:tab w:val="center" w:pos="5400"/>
                <w:tab w:val="right" w:pos="10800"/>
              </w:tabs>
              <w:spacing w:after="0" w:line="259" w:lineRule="auto"/>
              <w:ind w:left="0" w:firstLine="0"/>
            </w:pPr>
            <w:r>
              <w:rPr>
                <w:rFonts w:ascii="Calibri" w:eastAsia="Calibri" w:hAnsi="Calibri" w:cs="Calibri"/>
                <w:sz w:val="22"/>
              </w:rPr>
              <w:tab/>
            </w:r>
            <w:r>
              <w:t>Cat. No. 10231X</w:t>
            </w:r>
            <w:r>
              <w:tab/>
              <w:t xml:space="preserve">Form </w:t>
            </w:r>
            <w:r>
              <w:rPr>
                <w:b/>
                <w:sz w:val="20"/>
              </w:rPr>
              <w:t>W-9</w:t>
            </w:r>
            <w:r>
              <w:t xml:space="preserve"> (Rev. 8-2013)</w:t>
            </w:r>
          </w:p>
        </w:tc>
      </w:tr>
    </w:tbl>
    <w:p w:rsidR="00CB7FDE" w:rsidRDefault="00CB7FDE">
      <w:pPr>
        <w:sectPr w:rsidR="00CB7FDE">
          <w:headerReference w:type="even" r:id="rId7"/>
          <w:headerReference w:type="default" r:id="rId8"/>
          <w:headerReference w:type="first" r:id="rId9"/>
          <w:pgSz w:w="12240" w:h="15839"/>
          <w:pgMar w:top="616" w:right="753" w:bottom="489" w:left="720" w:header="720" w:footer="720" w:gutter="0"/>
          <w:cols w:space="720"/>
          <w:titlePg/>
        </w:sectPr>
      </w:pPr>
    </w:p>
    <w:p w:rsidR="00CB7FDE" w:rsidRDefault="001518CF">
      <w:pPr>
        <w:ind w:left="-15" w:right="8" w:firstLine="140"/>
      </w:pPr>
      <w:r>
        <w:t>In the cases below, the following person must give Form W-9 to the partnership for purposes of establishing its U.S. status and avoiding withholding on its allocable share of net incom</w:t>
      </w:r>
      <w:r>
        <w:t>e from the partnership conducting a trade or business in the United States:</w:t>
      </w:r>
    </w:p>
    <w:p w:rsidR="00CB7FDE" w:rsidRDefault="001518CF">
      <w:pPr>
        <w:numPr>
          <w:ilvl w:val="0"/>
          <w:numId w:val="2"/>
        </w:numPr>
        <w:ind w:right="8"/>
      </w:pPr>
      <w:r>
        <w:t>In the case of a disregarded entity with a U.S. owner, the U.S. owner of the disregarded entity and not the entity,</w:t>
      </w:r>
    </w:p>
    <w:p w:rsidR="00CB7FDE" w:rsidRDefault="001518CF">
      <w:pPr>
        <w:numPr>
          <w:ilvl w:val="0"/>
          <w:numId w:val="2"/>
        </w:numPr>
        <w:ind w:right="8"/>
      </w:pPr>
      <w:r>
        <w:t>In the case of a grantor trust with a U.S. grantor or other U.S.</w:t>
      </w:r>
      <w:r>
        <w:t xml:space="preserve"> owner, generally, the U.S. grantor or other U.S. owner of the grantor trust and not the trust, and</w:t>
      </w:r>
    </w:p>
    <w:p w:rsidR="00CB7FDE" w:rsidRDefault="001518CF">
      <w:pPr>
        <w:numPr>
          <w:ilvl w:val="0"/>
          <w:numId w:val="2"/>
        </w:numPr>
        <w:ind w:right="8"/>
      </w:pPr>
      <w:r>
        <w:t>In the case of a U.S. trust (other than a grantor trust), the U.S. trust (other than a grantor trust) and not the beneficiaries of the trust.</w:t>
      </w:r>
    </w:p>
    <w:p w:rsidR="00CB7FDE" w:rsidRDefault="001518CF">
      <w:pPr>
        <w:ind w:left="-5" w:right="8"/>
      </w:pPr>
      <w:r>
        <w:rPr>
          <w:b/>
        </w:rPr>
        <w:t xml:space="preserve">Foreign person. </w:t>
      </w:r>
      <w:r>
        <w:t>If you are a foreign person or the U.S. branch of a foreign bank that has elected to be treated as a U.S. person, do not use Form</w:t>
      </w:r>
      <w:r>
        <w:rPr>
          <w:b/>
        </w:rPr>
        <w:t xml:space="preserve"> </w:t>
      </w:r>
      <w:r>
        <w:t>W-9. Instead, use the appropriate Form W-8 or Form 8233 (see Publication</w:t>
      </w:r>
      <w:r>
        <w:rPr>
          <w:b/>
        </w:rPr>
        <w:t xml:space="preserve"> </w:t>
      </w:r>
      <w:r>
        <w:t>515, Withholding of Tax on Nonresiden</w:t>
      </w:r>
      <w:r>
        <w:t>t Aliens and Foreign</w:t>
      </w:r>
      <w:r>
        <w:rPr>
          <w:b/>
        </w:rPr>
        <w:t xml:space="preserve"> </w:t>
      </w:r>
      <w:r>
        <w:t>Entities).</w:t>
      </w:r>
    </w:p>
    <w:p w:rsidR="00CB7FDE" w:rsidRDefault="001518CF">
      <w:pPr>
        <w:ind w:left="-5" w:right="8"/>
      </w:pPr>
      <w:r>
        <w:rPr>
          <w:b/>
        </w:rPr>
        <w:t xml:space="preserve">Nonresident alien who becomes a resident alien. </w:t>
      </w:r>
      <w:r>
        <w:t>Generally,</w:t>
      </w:r>
      <w:r>
        <w:rPr>
          <w:b/>
        </w:rPr>
        <w:t xml:space="preserve"> </w:t>
      </w:r>
      <w:r>
        <w:t>only a nonresident alien individual may use the terms of a tax</w:t>
      </w:r>
      <w:r>
        <w:rPr>
          <w:b/>
        </w:rPr>
        <w:t xml:space="preserve"> </w:t>
      </w:r>
      <w:r>
        <w:t>treaty to reduce or eliminate U.S. tax on certain types of income.</w:t>
      </w:r>
      <w:r>
        <w:rPr>
          <w:b/>
        </w:rPr>
        <w:t xml:space="preserve"> </w:t>
      </w:r>
      <w:r>
        <w:t xml:space="preserve">However, most tax treaties contain </w:t>
      </w:r>
      <w:r>
        <w:t>a provision known as a</w:t>
      </w:r>
      <w:r>
        <w:rPr>
          <w:b/>
        </w:rPr>
        <w:t xml:space="preserve"> </w:t>
      </w:r>
      <w:r>
        <w:t>“saving clause.” Exceptions specified in the saving clause may</w:t>
      </w:r>
      <w:r>
        <w:rPr>
          <w:b/>
        </w:rPr>
        <w:t xml:space="preserve"> </w:t>
      </w:r>
      <w:r>
        <w:t>permit an exemption from tax to continue for certain types of</w:t>
      </w:r>
      <w:r>
        <w:rPr>
          <w:b/>
        </w:rPr>
        <w:t xml:space="preserve"> </w:t>
      </w:r>
      <w:r>
        <w:t>income even after the payee has otherwise become a U.S.</w:t>
      </w:r>
      <w:r>
        <w:rPr>
          <w:b/>
        </w:rPr>
        <w:t xml:space="preserve"> </w:t>
      </w:r>
      <w:r>
        <w:t>resident alien for tax purposes.</w:t>
      </w:r>
    </w:p>
    <w:p w:rsidR="00CB7FDE" w:rsidRDefault="001518CF">
      <w:pPr>
        <w:ind w:left="-15" w:right="8" w:firstLine="140"/>
      </w:pPr>
      <w:r>
        <w:t>If you are a U.S. r</w:t>
      </w:r>
      <w:r>
        <w:t>esident alien who is relying on an exception contained in the saving clause of a tax treaty to claim an exemption from U.S. tax on certain types of income, you must attach a statement to Form W-9 that specifies the following five items:</w:t>
      </w:r>
    </w:p>
    <w:p w:rsidR="00CB7FDE" w:rsidRDefault="001518CF">
      <w:pPr>
        <w:numPr>
          <w:ilvl w:val="0"/>
          <w:numId w:val="3"/>
        </w:numPr>
        <w:ind w:right="8" w:firstLine="140"/>
      </w:pPr>
      <w:r>
        <w:t>The treaty country.</w:t>
      </w:r>
      <w:r>
        <w:t xml:space="preserve"> Generally, this must be the same treaty under which you claimed exemption from tax as a nonresident alien.</w:t>
      </w:r>
    </w:p>
    <w:p w:rsidR="00CB7FDE" w:rsidRDefault="001518CF">
      <w:pPr>
        <w:numPr>
          <w:ilvl w:val="0"/>
          <w:numId w:val="3"/>
        </w:numPr>
        <w:ind w:right="8" w:firstLine="140"/>
      </w:pPr>
      <w:r>
        <w:t>The treaty article addressing the income.</w:t>
      </w:r>
    </w:p>
    <w:p w:rsidR="00CB7FDE" w:rsidRDefault="001518CF">
      <w:pPr>
        <w:numPr>
          <w:ilvl w:val="0"/>
          <w:numId w:val="3"/>
        </w:numPr>
        <w:ind w:right="8" w:firstLine="140"/>
      </w:pPr>
      <w:r>
        <w:t>The article number (or location) in the tax treaty that contains the saving clause and its exceptions.</w:t>
      </w:r>
    </w:p>
    <w:p w:rsidR="00CB7FDE" w:rsidRDefault="001518CF">
      <w:pPr>
        <w:numPr>
          <w:ilvl w:val="0"/>
          <w:numId w:val="3"/>
        </w:numPr>
        <w:ind w:right="8" w:firstLine="140"/>
      </w:pPr>
      <w:r>
        <w:t>The</w:t>
      </w:r>
      <w:r>
        <w:t xml:space="preserve"> type and amount of income that qualifies for the exemption from tax.</w:t>
      </w:r>
    </w:p>
    <w:p w:rsidR="00CB7FDE" w:rsidRDefault="001518CF">
      <w:pPr>
        <w:numPr>
          <w:ilvl w:val="0"/>
          <w:numId w:val="3"/>
        </w:numPr>
        <w:ind w:right="8" w:firstLine="140"/>
      </w:pPr>
      <w:r>
        <w:t>Sufficient facts to justify the exemption from tax under the terms of the treaty article.</w:t>
      </w:r>
    </w:p>
    <w:p w:rsidR="00CB7FDE" w:rsidRDefault="001518CF">
      <w:pPr>
        <w:ind w:left="-15" w:right="8" w:firstLine="140"/>
      </w:pPr>
      <w:r>
        <w:rPr>
          <w:b/>
          <w:i/>
        </w:rPr>
        <w:t xml:space="preserve">Example. </w:t>
      </w:r>
      <w:r>
        <w:t>Article 20 of the U.S.-China income tax treaty allows</w:t>
      </w:r>
      <w:r>
        <w:rPr>
          <w:b/>
          <w:i/>
        </w:rPr>
        <w:t xml:space="preserve"> </w:t>
      </w:r>
      <w:r>
        <w:t>an exemption from tax for scholarship income received by a</w:t>
      </w:r>
      <w:r>
        <w:rPr>
          <w:b/>
          <w:i/>
        </w:rPr>
        <w:t xml:space="preserve"> </w:t>
      </w:r>
      <w:r>
        <w:t>Chinese student temporarily present in the United States. Under</w:t>
      </w:r>
      <w:r>
        <w:rPr>
          <w:b/>
          <w:i/>
        </w:rPr>
        <w:t xml:space="preserve"> </w:t>
      </w:r>
      <w:r>
        <w:t>U.S. law, this student will become a resident alien for tax</w:t>
      </w:r>
      <w:r>
        <w:rPr>
          <w:b/>
          <w:i/>
        </w:rPr>
        <w:t xml:space="preserve"> </w:t>
      </w:r>
      <w:r>
        <w:t>purposes if his or her stay in the United States exceeds 5</w:t>
      </w:r>
      <w:r>
        <w:rPr>
          <w:b/>
          <w:i/>
        </w:rPr>
        <w:t xml:space="preserve"> </w:t>
      </w:r>
      <w:r>
        <w:t>calendar years</w:t>
      </w:r>
      <w:r>
        <w:t>. However, paragraph 2 of the first Protocol to the</w:t>
      </w:r>
      <w:r>
        <w:rPr>
          <w:b/>
          <w:i/>
        </w:rPr>
        <w:t xml:space="preserve"> </w:t>
      </w:r>
      <w:r>
        <w:t>U.S.-China treaty (dated April 30, 1984) allows the provisions of</w:t>
      </w:r>
      <w:r>
        <w:rPr>
          <w:b/>
          <w:i/>
        </w:rPr>
        <w:t xml:space="preserve"> </w:t>
      </w:r>
      <w:r>
        <w:t>Article 20 to continue to apply even after the Chinese student</w:t>
      </w:r>
      <w:r>
        <w:rPr>
          <w:b/>
          <w:i/>
        </w:rPr>
        <w:t xml:space="preserve"> </w:t>
      </w:r>
      <w:r>
        <w:t>becomes a resident alien of the United States. A Chinese</w:t>
      </w:r>
      <w:r>
        <w:rPr>
          <w:b/>
          <w:i/>
        </w:rPr>
        <w:t xml:space="preserve"> </w:t>
      </w:r>
      <w:r>
        <w:t>student who qualif</w:t>
      </w:r>
      <w:r>
        <w:t>ies for this exception (under paragraph 2 of</w:t>
      </w:r>
      <w:r>
        <w:rPr>
          <w:b/>
          <w:i/>
        </w:rPr>
        <w:t xml:space="preserve"> </w:t>
      </w:r>
      <w:r>
        <w:t>the first protocol) and is relying on this exception to claim an</w:t>
      </w:r>
      <w:r>
        <w:rPr>
          <w:b/>
          <w:i/>
        </w:rPr>
        <w:t xml:space="preserve"> </w:t>
      </w:r>
      <w:r>
        <w:t>exemption from tax on his or her scholarship or fellowship</w:t>
      </w:r>
      <w:r>
        <w:rPr>
          <w:b/>
          <w:i/>
        </w:rPr>
        <w:t xml:space="preserve"> </w:t>
      </w:r>
      <w:r>
        <w:t>income would attach to Form W-9 a statement that includes the</w:t>
      </w:r>
      <w:r>
        <w:rPr>
          <w:b/>
          <w:i/>
        </w:rPr>
        <w:t xml:space="preserve"> </w:t>
      </w:r>
      <w:r>
        <w:t>information described abo</w:t>
      </w:r>
      <w:r>
        <w:t>ve to support that exemption.</w:t>
      </w:r>
    </w:p>
    <w:p w:rsidR="00CB7FDE" w:rsidRDefault="001518CF">
      <w:pPr>
        <w:ind w:left="-15" w:right="8" w:firstLine="140"/>
      </w:pPr>
      <w:r>
        <w:t>If you are a nonresident alien or a foreign entity, give the requester the appropriate completed Form W-8 or Form 8233.</w:t>
      </w:r>
    </w:p>
    <w:p w:rsidR="00CB7FDE" w:rsidRDefault="001518CF">
      <w:pPr>
        <w:ind w:left="-5" w:right="8"/>
      </w:pPr>
      <w:r>
        <w:rPr>
          <w:b/>
        </w:rPr>
        <w:t xml:space="preserve">What is backup withholding? </w:t>
      </w:r>
      <w:r>
        <w:t>Persons making certain payments</w:t>
      </w:r>
      <w:r>
        <w:rPr>
          <w:b/>
        </w:rPr>
        <w:t xml:space="preserve"> </w:t>
      </w:r>
      <w:r>
        <w:t xml:space="preserve">to you must under certain conditions withhold </w:t>
      </w:r>
      <w:r>
        <w:t>and pay to the</w:t>
      </w:r>
      <w:r>
        <w:rPr>
          <w:b/>
        </w:rPr>
        <w:t xml:space="preserve"> </w:t>
      </w:r>
      <w:r>
        <w:t xml:space="preserve">IRS a percentage of such payments. This is called “backup withholding.” </w:t>
      </w:r>
      <w:r>
        <w:rPr>
          <w:b/>
        </w:rPr>
        <w:t xml:space="preserve"> </w:t>
      </w:r>
      <w:r>
        <w:t>Payments that may be subject to backup withholding include</w:t>
      </w:r>
      <w:r>
        <w:rPr>
          <w:b/>
        </w:rPr>
        <w:t xml:space="preserve"> </w:t>
      </w:r>
      <w:r>
        <w:t>interest, tax-exempt interest, dividends, broker and barter</w:t>
      </w:r>
      <w:r>
        <w:rPr>
          <w:b/>
        </w:rPr>
        <w:t xml:space="preserve"> </w:t>
      </w:r>
      <w:r>
        <w:t>exchange transactions, rents, royalties, nonemplo</w:t>
      </w:r>
      <w:r>
        <w:t>yee pay, payments made in settlement of payment card and third party network transactions, and</w:t>
      </w:r>
      <w:r>
        <w:rPr>
          <w:b/>
        </w:rPr>
        <w:t xml:space="preserve"> </w:t>
      </w:r>
      <w:r>
        <w:t>certain payments from fishing boat operators. Real estate</w:t>
      </w:r>
      <w:r>
        <w:rPr>
          <w:b/>
        </w:rPr>
        <w:t xml:space="preserve"> </w:t>
      </w:r>
      <w:r>
        <w:t>transactions are not subject to backup withholding.</w:t>
      </w:r>
    </w:p>
    <w:p w:rsidR="00CB7FDE" w:rsidRDefault="001518CF">
      <w:pPr>
        <w:spacing w:after="122"/>
        <w:ind w:left="-15" w:right="8" w:firstLine="140"/>
      </w:pPr>
      <w:r>
        <w:t>You will not be subject to backup withholding on pa</w:t>
      </w:r>
      <w:r>
        <w:t>yments you receive if you give the requester your correct TIN, make the proper certifications, and report all your taxable interest and dividends on your tax return.</w:t>
      </w:r>
    </w:p>
    <w:p w:rsidR="00CB7FDE" w:rsidRDefault="001518CF">
      <w:pPr>
        <w:spacing w:after="31" w:line="232" w:lineRule="auto"/>
        <w:ind w:left="0" w:right="39" w:firstLine="0"/>
      </w:pPr>
      <w:r>
        <w:rPr>
          <w:b/>
          <w:sz w:val="18"/>
        </w:rPr>
        <w:t>Payments you receive will be subject to backup  withholding if:</w:t>
      </w:r>
    </w:p>
    <w:p w:rsidR="00CB7FDE" w:rsidRDefault="001518CF">
      <w:pPr>
        <w:numPr>
          <w:ilvl w:val="0"/>
          <w:numId w:val="4"/>
        </w:numPr>
        <w:ind w:right="8" w:firstLine="140"/>
      </w:pPr>
      <w:r>
        <w:t>You do not furnish your TI</w:t>
      </w:r>
      <w:r>
        <w:t>N to the requester,</w:t>
      </w:r>
    </w:p>
    <w:p w:rsidR="00CB7FDE" w:rsidRDefault="001518CF">
      <w:pPr>
        <w:numPr>
          <w:ilvl w:val="0"/>
          <w:numId w:val="4"/>
        </w:numPr>
        <w:ind w:right="8" w:firstLine="140"/>
      </w:pPr>
      <w:r>
        <w:t>You do not certify your TIN when required (see the Part II instructions on page 3 for details),</w:t>
      </w:r>
    </w:p>
    <w:p w:rsidR="00CB7FDE" w:rsidRDefault="001518CF">
      <w:pPr>
        <w:numPr>
          <w:ilvl w:val="0"/>
          <w:numId w:val="4"/>
        </w:numPr>
        <w:ind w:right="8" w:firstLine="140"/>
      </w:pPr>
      <w:r>
        <w:t>The IRS tells the requester that you furnished an incorrect TIN,</w:t>
      </w:r>
    </w:p>
    <w:p w:rsidR="00CB7FDE" w:rsidRDefault="001518CF">
      <w:pPr>
        <w:numPr>
          <w:ilvl w:val="0"/>
          <w:numId w:val="4"/>
        </w:numPr>
        <w:ind w:right="8" w:firstLine="140"/>
      </w:pPr>
      <w:r>
        <w:t>The IRS tells you that you are subject to backup withholding because you di</w:t>
      </w:r>
      <w:r>
        <w:t>d not report all your interest and dividends on your tax return (for reportable interest and dividends only), or</w:t>
      </w:r>
    </w:p>
    <w:p w:rsidR="00CB7FDE" w:rsidRDefault="001518CF">
      <w:pPr>
        <w:numPr>
          <w:ilvl w:val="0"/>
          <w:numId w:val="4"/>
        </w:numPr>
        <w:ind w:right="8" w:firstLine="140"/>
      </w:pPr>
      <w:r>
        <w:t>You do not certify to the requester that you are not subject to backup withholding under 4 above (for reportable interest and dividend accounts opened after 1983 only).</w:t>
      </w:r>
    </w:p>
    <w:p w:rsidR="00CB7FDE" w:rsidRDefault="001518CF">
      <w:pPr>
        <w:ind w:left="-15" w:right="8" w:firstLine="140"/>
      </w:pPr>
      <w:r>
        <w:t xml:space="preserve">Certain payees and payments are exempt from backup withholding. See </w:t>
      </w:r>
      <w:r>
        <w:rPr>
          <w:i/>
        </w:rPr>
        <w:t>Exempt payee code</w:t>
      </w:r>
      <w:r>
        <w:t xml:space="preserve"> o</w:t>
      </w:r>
      <w:r>
        <w:t>n page 3 and the separate Instructions for the Requester of Form W-9 for more information.</w:t>
      </w:r>
    </w:p>
    <w:p w:rsidR="00CB7FDE" w:rsidRDefault="001518CF">
      <w:pPr>
        <w:spacing w:after="59" w:line="232" w:lineRule="auto"/>
        <w:ind w:left="150"/>
      </w:pPr>
      <w:r>
        <w:t xml:space="preserve">Also see </w:t>
      </w:r>
      <w:r>
        <w:rPr>
          <w:i/>
        </w:rPr>
        <w:t xml:space="preserve">Special rules for partnerships </w:t>
      </w:r>
      <w:r>
        <w:t>on page 1.</w:t>
      </w:r>
    </w:p>
    <w:p w:rsidR="00CB7FDE" w:rsidRDefault="001518CF">
      <w:pPr>
        <w:ind w:left="-5" w:right="8"/>
      </w:pPr>
      <w:r>
        <w:rPr>
          <w:b/>
        </w:rPr>
        <w:t xml:space="preserve">What is FATCA reporting? </w:t>
      </w:r>
      <w:r>
        <w:t>The Foreign Account Tax Compliance Act (FATCA) requires a participating foreign financial</w:t>
      </w:r>
      <w:r>
        <w:t xml:space="preserve"> institution to report all United States account holders that are specified United States persons. Certain payees are exempt from FATCA reporting. See </w:t>
      </w:r>
      <w:r>
        <w:rPr>
          <w:i/>
        </w:rPr>
        <w:t xml:space="preserve">Exemption from FATCA reporting code </w:t>
      </w:r>
      <w:r>
        <w:t>on page 3 and the Instructions for the Requester of Form W-9 for more</w:t>
      </w:r>
      <w:r>
        <w:t xml:space="preserve"> information.</w:t>
      </w:r>
    </w:p>
    <w:p w:rsidR="00CB7FDE" w:rsidRDefault="001518CF">
      <w:pPr>
        <w:pStyle w:val="Heading1"/>
        <w:ind w:left="-5"/>
      </w:pPr>
      <w:r>
        <w:t>Updating Your Information</w:t>
      </w:r>
    </w:p>
    <w:p w:rsidR="00CB7FDE" w:rsidRDefault="001518CF">
      <w:pPr>
        <w:spacing w:after="156"/>
        <w:ind w:left="-5" w:right="8"/>
      </w:pPr>
      <w:r>
        <w:t>You must provide updated information to any person to whom you claimed to be an exempt payee if you are no longer an exempt payee and anticipate receiving reportable payments in the future from this person. For examp</w:t>
      </w:r>
      <w:r>
        <w:t xml:space="preserve">le, you may need to provide updated information if you are a C corporation that elects to be an S corporation, or if you no longer are tax exempt. In addition, you must furnish a new Form W-9 if the name or TIN changes for the account, for example, if the </w:t>
      </w:r>
      <w:r>
        <w:t>grantor of a grantor trust dies.</w:t>
      </w:r>
    </w:p>
    <w:p w:rsidR="00CB7FDE" w:rsidRDefault="001518CF">
      <w:pPr>
        <w:pStyle w:val="Heading1"/>
        <w:ind w:left="-5"/>
      </w:pPr>
      <w:r>
        <w:t>Penalties</w:t>
      </w:r>
    </w:p>
    <w:p w:rsidR="00CB7FDE" w:rsidRDefault="001518CF">
      <w:pPr>
        <w:ind w:left="-5" w:right="8"/>
      </w:pPr>
      <w:r>
        <w:rPr>
          <w:b/>
        </w:rPr>
        <w:t xml:space="preserve">Failure to furnish TIN. </w:t>
      </w:r>
      <w:r>
        <w:t>If you fail to furnish your correct TIN to a</w:t>
      </w:r>
      <w:r>
        <w:rPr>
          <w:b/>
        </w:rPr>
        <w:t xml:space="preserve"> </w:t>
      </w:r>
      <w:r>
        <w:t>requester, you are subject to a penalty of $50 for each such</w:t>
      </w:r>
      <w:r>
        <w:rPr>
          <w:b/>
        </w:rPr>
        <w:t xml:space="preserve"> </w:t>
      </w:r>
      <w:r>
        <w:t>failure unless your failure is due to reasonable cause and not to</w:t>
      </w:r>
      <w:r>
        <w:rPr>
          <w:b/>
        </w:rPr>
        <w:t xml:space="preserve"> </w:t>
      </w:r>
      <w:r>
        <w:t>willful neglect.</w:t>
      </w:r>
    </w:p>
    <w:p w:rsidR="00CB7FDE" w:rsidRDefault="001518CF">
      <w:pPr>
        <w:ind w:left="-5" w:right="8"/>
      </w:pPr>
      <w:r>
        <w:rPr>
          <w:b/>
        </w:rPr>
        <w:t xml:space="preserve">Civil penalty for false information with respect to withholding. </w:t>
      </w:r>
      <w:r>
        <w:t>If you make a false statement with no reasonable</w:t>
      </w:r>
      <w:r>
        <w:rPr>
          <w:b/>
        </w:rPr>
        <w:t xml:space="preserve"> </w:t>
      </w:r>
      <w:r>
        <w:t>basis that results in no backup withholding, you are subject to a</w:t>
      </w:r>
      <w:r>
        <w:rPr>
          <w:b/>
        </w:rPr>
        <w:t xml:space="preserve"> </w:t>
      </w:r>
      <w:r>
        <w:t>$500 penalty.</w:t>
      </w:r>
    </w:p>
    <w:p w:rsidR="00CB7FDE" w:rsidRDefault="001518CF">
      <w:pPr>
        <w:ind w:left="-5" w:right="8"/>
      </w:pPr>
      <w:r>
        <w:rPr>
          <w:b/>
        </w:rPr>
        <w:t xml:space="preserve">Criminal penalty for falsifying information. </w:t>
      </w:r>
      <w:r>
        <w:t>Willfully falsify</w:t>
      </w:r>
      <w:r>
        <w:t>ing</w:t>
      </w:r>
      <w:r>
        <w:rPr>
          <w:b/>
        </w:rPr>
        <w:t xml:space="preserve"> </w:t>
      </w:r>
      <w:r>
        <w:t>certifications or affirmations may subject you to criminal</w:t>
      </w:r>
      <w:r>
        <w:rPr>
          <w:b/>
        </w:rPr>
        <w:t xml:space="preserve"> </w:t>
      </w:r>
      <w:r>
        <w:t>penalties including fines and/or imprisonment.</w:t>
      </w:r>
    </w:p>
    <w:p w:rsidR="00CB7FDE" w:rsidRDefault="001518CF">
      <w:pPr>
        <w:spacing w:after="225"/>
        <w:ind w:left="-5" w:right="8"/>
      </w:pPr>
      <w:r>
        <w:rPr>
          <w:b/>
        </w:rPr>
        <w:t xml:space="preserve">Misuse of TINs. </w:t>
      </w:r>
      <w:r>
        <w:t>If the requester discloses or uses TINs in</w:t>
      </w:r>
      <w:r>
        <w:rPr>
          <w:b/>
        </w:rPr>
        <w:t xml:space="preserve"> </w:t>
      </w:r>
      <w:r>
        <w:t>violation of federal law, the requester may be subject to civil and</w:t>
      </w:r>
      <w:r>
        <w:rPr>
          <w:b/>
        </w:rPr>
        <w:t xml:space="preserve"> </w:t>
      </w:r>
      <w:r>
        <w:t>criminal penalties.</w:t>
      </w:r>
    </w:p>
    <w:p w:rsidR="00CB7FDE" w:rsidRDefault="001518CF">
      <w:pPr>
        <w:spacing w:after="53" w:line="259" w:lineRule="auto"/>
        <w:ind w:left="0" w:firstLine="0"/>
      </w:pPr>
      <w:r>
        <w:rPr>
          <w:b/>
          <w:sz w:val="24"/>
        </w:rPr>
        <w:t>Specific Instructions</w:t>
      </w:r>
    </w:p>
    <w:p w:rsidR="00CB7FDE" w:rsidRDefault="001518CF">
      <w:pPr>
        <w:pStyle w:val="Heading1"/>
        <w:ind w:left="-5"/>
      </w:pPr>
      <w:r>
        <w:t>Name</w:t>
      </w:r>
    </w:p>
    <w:p w:rsidR="00CB7FDE" w:rsidRDefault="001518CF">
      <w:pPr>
        <w:ind w:left="-5" w:right="8"/>
      </w:pPr>
      <w:r>
        <w:t xml:space="preserve">If you are an individual, you must generally enter the name shown on your income tax return. However, if you have changed your last name, for instance, due to marriage without informing the Social Security Administration of the </w:t>
      </w:r>
      <w:r>
        <w:t>name change, enter your first name, the last name shown on your social security card, and your new last name.</w:t>
      </w:r>
    </w:p>
    <w:p w:rsidR="00CB7FDE" w:rsidRDefault="001518CF">
      <w:pPr>
        <w:ind w:left="-15" w:right="8" w:firstLine="140"/>
      </w:pPr>
      <w:r>
        <w:t>If the account is in joint names, list first, and then circle, the name of the person or entity whose number you entered in Part I of the form.</w:t>
      </w:r>
    </w:p>
    <w:p w:rsidR="00CB7FDE" w:rsidRDefault="001518CF">
      <w:pPr>
        <w:ind w:left="-5" w:right="8"/>
      </w:pPr>
      <w:r>
        <w:rPr>
          <w:b/>
        </w:rPr>
        <w:t>So</w:t>
      </w:r>
      <w:r>
        <w:rPr>
          <w:b/>
        </w:rPr>
        <w:t xml:space="preserve">le proprietor. </w:t>
      </w:r>
      <w:r>
        <w:t>Enter your individual name as shown on your</w:t>
      </w:r>
      <w:r>
        <w:rPr>
          <w:b/>
        </w:rPr>
        <w:t xml:space="preserve"> </w:t>
      </w:r>
      <w:r>
        <w:t>income tax return on the “Name” line. You may enter your</w:t>
      </w:r>
      <w:r>
        <w:rPr>
          <w:b/>
        </w:rPr>
        <w:t xml:space="preserve"> </w:t>
      </w:r>
      <w:r>
        <w:t>business, trade, or “doing business as (DBA)” name on the</w:t>
      </w:r>
      <w:r>
        <w:rPr>
          <w:b/>
        </w:rPr>
        <w:t xml:space="preserve"> </w:t>
      </w:r>
      <w:r>
        <w:t>“Business name/disregarded entity name” line.</w:t>
      </w:r>
    </w:p>
    <w:p w:rsidR="00CB7FDE" w:rsidRDefault="001518CF">
      <w:pPr>
        <w:ind w:left="-5" w:right="8"/>
      </w:pPr>
      <w:r>
        <w:rPr>
          <w:b/>
        </w:rPr>
        <w:t>Partnership, C Corporation, or S Cor</w:t>
      </w:r>
      <w:r>
        <w:rPr>
          <w:b/>
        </w:rPr>
        <w:t>poration.</w:t>
      </w:r>
      <w:r>
        <w:t xml:space="preserve"> Enter the entity's name on the “Name” line and any business, trade, or “doing business as (DBA) name” on the “Business name/disregarded entity name” line.</w:t>
      </w:r>
    </w:p>
    <w:p w:rsidR="00CB7FDE" w:rsidRDefault="001518CF">
      <w:pPr>
        <w:ind w:left="-5" w:right="8"/>
      </w:pPr>
      <w:r>
        <w:rPr>
          <w:b/>
        </w:rPr>
        <w:t xml:space="preserve">Disregarded entity. </w:t>
      </w:r>
      <w:r>
        <w:t>For U.S. federal tax purposes, an entity that is disregarded as an enti</w:t>
      </w:r>
      <w:r>
        <w:t>ty separate from its owner is treated as a “disregarded entity.”  See Regulation section 301.7701-2(c)(2)(iii). Enter the owner's name on the “Name” line. The name of the entity entered on the “Name” line should never be a disregarded entity. The name on t</w:t>
      </w:r>
      <w:r>
        <w:t>he “Name” line must be the name shown on the income tax return on which the income should be reported. For example, if a foreign LLC that is treated as a disregarded entity for U.S. federal tax purposes has a single owner that is a U.S. person, the U.S. ow</w:t>
      </w:r>
      <w:r>
        <w:t>ner's name is required to be provided on the “Name” line. If the direct owner of the entity is also a disregarded entity, enter the first owner that is not disregarded for federal tax purposes. Enter the disregarded entity's name on the “Business name/disr</w:t>
      </w:r>
      <w:r>
        <w:t xml:space="preserve">egarded entity name” line. If the owner of the disregarded entity is a foreign person, the owner must complete an appropriate Form W-8 instead of a Form W-9.  This is the case even if the foreign person has a U.S. TIN. </w:t>
      </w:r>
    </w:p>
    <w:p w:rsidR="00CB7FDE" w:rsidRDefault="001518CF">
      <w:pPr>
        <w:ind w:left="-5" w:right="8"/>
      </w:pPr>
      <w:r>
        <w:rPr>
          <w:b/>
        </w:rPr>
        <w:t xml:space="preserve">Note. </w:t>
      </w:r>
      <w:r>
        <w:t>Check the appropriate box for the U.S. federal tax classification of the person whose name is entered on the “Name” line (Individual/sole proprietor, Partnership, C Corporation, S Corporation, Trust/estate).</w:t>
      </w:r>
    </w:p>
    <w:p w:rsidR="00CB7FDE" w:rsidRDefault="001518CF">
      <w:pPr>
        <w:ind w:left="-5" w:right="8"/>
      </w:pPr>
      <w:r>
        <w:rPr>
          <w:b/>
        </w:rPr>
        <w:t xml:space="preserve">Limited Liability Company (LLC). </w:t>
      </w:r>
      <w:r>
        <w:t>If the person i</w:t>
      </w:r>
      <w:r>
        <w:t>dentified on the “Name” line is an LLC, check the “Limited liability company” box only and enter the appropriate code for the U.S. federal tax classification in the space provided. If you are an LLC that is treated as a partnership for U.S. federal tax pur</w:t>
      </w:r>
      <w:r>
        <w:t>poses, enter “P” for partnership. If you are an LLC that has filed a Form 8832 or a Form 2553 to be taxed as a corporation, enter “C” for C corporation or “S” for S corporation, as appropriate. If you are an LLC that is disregarded as an entity separate fr</w:t>
      </w:r>
      <w:r>
        <w:t>om its owner under Regulation section 301.7701-3 (except for employment and excise tax), do not check the LLC box unless the owner of the LLC (required to be identified on the “Name” line) is another LLC that is not disregarded for U.S. federal tax purpose</w:t>
      </w:r>
      <w:r>
        <w:t>s. If the LLC is disregarded as an entity separate from its owner, enter the appropriate tax classification of the owner identified on the “Name” line.</w:t>
      </w:r>
    </w:p>
    <w:p w:rsidR="00CB7FDE" w:rsidRDefault="001518CF">
      <w:pPr>
        <w:spacing w:after="157"/>
        <w:ind w:left="-5" w:right="8"/>
      </w:pPr>
      <w:r>
        <w:rPr>
          <w:b/>
        </w:rPr>
        <w:t xml:space="preserve">Other entities. </w:t>
      </w:r>
      <w:r>
        <w:t>Enter your business name as shown on required U.S. federal tax documents on the “Name” l</w:t>
      </w:r>
      <w:r>
        <w:t>ine. This name should match the name shown on the charter or other legal document creating the entity. You may enter any business, trade, or DBA name on the “Business name/disregarded entity name” line.</w:t>
      </w:r>
    </w:p>
    <w:p w:rsidR="00CB7FDE" w:rsidRDefault="001518CF">
      <w:pPr>
        <w:pStyle w:val="Heading1"/>
        <w:ind w:left="-5"/>
      </w:pPr>
      <w:r>
        <w:t>Exemptions</w:t>
      </w:r>
    </w:p>
    <w:p w:rsidR="00CB7FDE" w:rsidRDefault="001518CF">
      <w:pPr>
        <w:ind w:left="-5" w:right="8"/>
      </w:pPr>
      <w:r>
        <w:t xml:space="preserve">If you are exempt from backup withholding </w:t>
      </w:r>
      <w:r>
        <w:t xml:space="preserve">and/or FATCA reporting, enter in the </w:t>
      </w:r>
      <w:r>
        <w:rPr>
          <w:i/>
        </w:rPr>
        <w:t>Exemptions</w:t>
      </w:r>
      <w:r>
        <w:t xml:space="preserve"> box, any code(s) that may apply to you. See </w:t>
      </w:r>
      <w:r>
        <w:rPr>
          <w:i/>
        </w:rPr>
        <w:t>Exempt payee code</w:t>
      </w:r>
      <w:r>
        <w:t xml:space="preserve"> and </w:t>
      </w:r>
      <w:r>
        <w:rPr>
          <w:i/>
        </w:rPr>
        <w:t>Exemption from FATCA reporting code</w:t>
      </w:r>
      <w:r>
        <w:t xml:space="preserve"> on page 3.</w:t>
      </w:r>
    </w:p>
    <w:p w:rsidR="00CB7FDE" w:rsidRDefault="001518CF">
      <w:pPr>
        <w:ind w:left="-5" w:right="8"/>
      </w:pPr>
      <w:r>
        <w:rPr>
          <w:b/>
        </w:rPr>
        <w:t xml:space="preserve">Exempt payee code. </w:t>
      </w:r>
      <w:r>
        <w:t>Generally, individuals (including sole proprietors) are not exempt from back</w:t>
      </w:r>
      <w:r>
        <w:t>up withholding. Corporations are exempt from backup withholding for certain payments, such as interest and dividends. Corporations are not exempt from backup withholding for payments made in settlement of payment card or third party network transactions.</w:t>
      </w:r>
    </w:p>
    <w:p w:rsidR="00CB7FDE" w:rsidRDefault="001518CF">
      <w:pPr>
        <w:ind w:left="-5" w:right="8"/>
      </w:pPr>
      <w:r>
        <w:rPr>
          <w:b/>
        </w:rPr>
        <w:t>N</w:t>
      </w:r>
      <w:r>
        <w:rPr>
          <w:b/>
        </w:rPr>
        <w:t xml:space="preserve">ote. </w:t>
      </w:r>
      <w:r>
        <w:t>If you are exempt from backup withholding, you should</w:t>
      </w:r>
      <w:r>
        <w:rPr>
          <w:b/>
        </w:rPr>
        <w:t xml:space="preserve"> </w:t>
      </w:r>
      <w:r>
        <w:t>still complete this form to avoid possible erroneous backup</w:t>
      </w:r>
      <w:r>
        <w:rPr>
          <w:b/>
        </w:rPr>
        <w:t xml:space="preserve"> </w:t>
      </w:r>
      <w:r>
        <w:t>withholding.</w:t>
      </w:r>
    </w:p>
    <w:p w:rsidR="00CB7FDE" w:rsidRDefault="001518CF">
      <w:pPr>
        <w:ind w:left="150" w:right="8"/>
      </w:pPr>
      <w:r>
        <w:t>The following codes identify payees that are exempt from backup withholding:</w:t>
      </w:r>
    </w:p>
    <w:p w:rsidR="00CB7FDE" w:rsidRDefault="001518CF">
      <w:pPr>
        <w:ind w:left="-15" w:right="8" w:firstLine="140"/>
      </w:pPr>
      <w:r>
        <w:t>1—An organization exempt from tax under section</w:t>
      </w:r>
      <w:r>
        <w:t xml:space="preserve"> 501(a), any IRA, or a custodial account under section 403(b)(7) if the account satisfies the requirements of section 401(f)(2)</w:t>
      </w:r>
    </w:p>
    <w:p w:rsidR="00CB7FDE" w:rsidRDefault="001518CF">
      <w:pPr>
        <w:ind w:left="150" w:right="8"/>
      </w:pPr>
      <w:r>
        <w:t>2—The United States or any of its agencies or instrumentalities</w:t>
      </w:r>
    </w:p>
    <w:p w:rsidR="00CB7FDE" w:rsidRDefault="001518CF">
      <w:pPr>
        <w:ind w:left="-15" w:right="8" w:firstLine="140"/>
      </w:pPr>
      <w:r>
        <w:t>3—A state, the District of Columbia, a possession of the United States, or any of their political subdivisions or instrumentalities</w:t>
      </w:r>
    </w:p>
    <w:p w:rsidR="00CB7FDE" w:rsidRDefault="001518CF">
      <w:pPr>
        <w:ind w:left="-15" w:right="8" w:firstLine="140"/>
      </w:pPr>
      <w:r>
        <w:t xml:space="preserve">4—A foreign government or any of its political subdivisions, agencies, or instrumentalities </w:t>
      </w:r>
    </w:p>
    <w:p w:rsidR="00CB7FDE" w:rsidRDefault="001518CF">
      <w:pPr>
        <w:ind w:left="150" w:right="8"/>
      </w:pPr>
      <w:r>
        <w:t>5—A corporation</w:t>
      </w:r>
    </w:p>
    <w:p w:rsidR="00CB7FDE" w:rsidRDefault="001518CF">
      <w:pPr>
        <w:spacing w:after="10"/>
        <w:ind w:left="150" w:right="8"/>
      </w:pPr>
      <w:r>
        <w:t>6—A dealer in s</w:t>
      </w:r>
      <w:r>
        <w:t xml:space="preserve">ecurities or commodities required to register in the United </w:t>
      </w:r>
    </w:p>
    <w:p w:rsidR="00CB7FDE" w:rsidRDefault="001518CF">
      <w:pPr>
        <w:ind w:left="-5" w:right="8"/>
      </w:pPr>
      <w:r>
        <w:t>States, the District of Columbia, or a possession of the United States</w:t>
      </w:r>
    </w:p>
    <w:p w:rsidR="00CB7FDE" w:rsidRDefault="001518CF">
      <w:pPr>
        <w:spacing w:after="10"/>
        <w:ind w:left="150" w:right="8"/>
      </w:pPr>
      <w:r>
        <w:t xml:space="preserve">7—A futures commission merchant registered with the Commodity Futures </w:t>
      </w:r>
    </w:p>
    <w:p w:rsidR="00CB7FDE" w:rsidRDefault="001518CF">
      <w:pPr>
        <w:ind w:left="-5" w:right="8"/>
      </w:pPr>
      <w:r>
        <w:t>Trading Commission</w:t>
      </w:r>
    </w:p>
    <w:p w:rsidR="00CB7FDE" w:rsidRDefault="001518CF">
      <w:pPr>
        <w:ind w:left="150" w:right="8"/>
      </w:pPr>
      <w:r>
        <w:t>8—A real estate investment trust</w:t>
      </w:r>
    </w:p>
    <w:p w:rsidR="00CB7FDE" w:rsidRDefault="001518CF">
      <w:pPr>
        <w:spacing w:after="10"/>
        <w:ind w:left="150" w:right="8"/>
      </w:pPr>
      <w:r>
        <w:t>9</w:t>
      </w:r>
      <w:r>
        <w:t xml:space="preserve">—An entity registered at all times during the tax year under the Investment </w:t>
      </w:r>
    </w:p>
    <w:p w:rsidR="00CB7FDE" w:rsidRDefault="001518CF">
      <w:pPr>
        <w:ind w:left="-5" w:right="8"/>
      </w:pPr>
      <w:r>
        <w:t>Company Act of 1940</w:t>
      </w:r>
    </w:p>
    <w:p w:rsidR="00CB7FDE" w:rsidRDefault="001518CF">
      <w:pPr>
        <w:ind w:left="150" w:right="8"/>
      </w:pPr>
      <w:r>
        <w:t>10—A common trust fund operated by a bank under section 584(a)</w:t>
      </w:r>
    </w:p>
    <w:p w:rsidR="00CB7FDE" w:rsidRDefault="001518CF">
      <w:pPr>
        <w:ind w:left="150" w:right="8"/>
      </w:pPr>
      <w:r>
        <w:t>11—A financial institution</w:t>
      </w:r>
    </w:p>
    <w:p w:rsidR="00CB7FDE" w:rsidRDefault="001518CF">
      <w:pPr>
        <w:ind w:left="-15" w:right="8" w:firstLine="140"/>
      </w:pPr>
      <w:r>
        <w:t>12—A middleman known in the investment community as a nominee or custodian</w:t>
      </w:r>
    </w:p>
    <w:p w:rsidR="00CB7FDE" w:rsidRDefault="001518CF">
      <w:pPr>
        <w:ind w:left="150" w:right="8"/>
      </w:pPr>
      <w:r>
        <w:t>13—A trust exempt from tax under section 664 or described in section 4947</w:t>
      </w:r>
    </w:p>
    <w:p w:rsidR="00CB7FDE" w:rsidRDefault="001518CF">
      <w:pPr>
        <w:spacing w:after="10"/>
        <w:ind w:left="-15" w:right="8" w:firstLine="140"/>
      </w:pPr>
      <w:r>
        <w:t>The following chart shows types of payments that may be exempt from backup withholding. The chart applies t</w:t>
      </w:r>
      <w:r>
        <w:t>o the exempt payees listed above, 1 through 13.</w:t>
      </w:r>
    </w:p>
    <w:tbl>
      <w:tblPr>
        <w:tblStyle w:val="TableGrid"/>
        <w:tblW w:w="5194" w:type="dxa"/>
        <w:tblInd w:w="-5" w:type="dxa"/>
        <w:tblCellMar>
          <w:top w:w="43" w:type="dxa"/>
          <w:left w:w="5" w:type="dxa"/>
          <w:bottom w:w="0" w:type="dxa"/>
          <w:right w:w="38" w:type="dxa"/>
        </w:tblCellMar>
        <w:tblLook w:val="04A0" w:firstRow="1" w:lastRow="0" w:firstColumn="1" w:lastColumn="0" w:noHBand="0" w:noVBand="1"/>
      </w:tblPr>
      <w:tblGrid>
        <w:gridCol w:w="2597"/>
        <w:gridCol w:w="2597"/>
      </w:tblGrid>
      <w:tr w:rsidR="00CB7FDE">
        <w:trPr>
          <w:trHeight w:val="406"/>
        </w:trPr>
        <w:tc>
          <w:tcPr>
            <w:tcW w:w="2597" w:type="dxa"/>
            <w:tcBorders>
              <w:top w:val="single" w:sz="8" w:space="0" w:color="000000"/>
              <w:left w:val="nil"/>
              <w:bottom w:val="single" w:sz="4" w:space="0" w:color="000000"/>
              <w:right w:val="single" w:sz="4" w:space="0" w:color="000000"/>
            </w:tcBorders>
          </w:tcPr>
          <w:p w:rsidR="00CB7FDE" w:rsidRDefault="001518CF">
            <w:pPr>
              <w:spacing w:after="0" w:line="259" w:lineRule="auto"/>
              <w:ind w:left="0" w:firstLine="0"/>
            </w:pPr>
            <w:r>
              <w:rPr>
                <w:b/>
              </w:rPr>
              <w:t>IF the payment is for . . .</w:t>
            </w:r>
          </w:p>
        </w:tc>
        <w:tc>
          <w:tcPr>
            <w:tcW w:w="2597" w:type="dxa"/>
            <w:tcBorders>
              <w:top w:val="single" w:sz="8" w:space="0" w:color="000000"/>
              <w:left w:val="single" w:sz="4" w:space="0" w:color="000000"/>
              <w:bottom w:val="single" w:sz="4" w:space="0" w:color="000000"/>
              <w:right w:val="nil"/>
            </w:tcBorders>
          </w:tcPr>
          <w:p w:rsidR="00CB7FDE" w:rsidRDefault="001518CF">
            <w:pPr>
              <w:spacing w:after="0" w:line="259" w:lineRule="auto"/>
              <w:ind w:left="75" w:firstLine="0"/>
            </w:pPr>
            <w:r>
              <w:rPr>
                <w:b/>
              </w:rPr>
              <w:t>THEN the payment is exempt for . . .</w:t>
            </w:r>
          </w:p>
        </w:tc>
      </w:tr>
      <w:tr w:rsidR="00CB7FDE">
        <w:trPr>
          <w:trHeight w:val="465"/>
        </w:trPr>
        <w:tc>
          <w:tcPr>
            <w:tcW w:w="2597" w:type="dxa"/>
            <w:tcBorders>
              <w:top w:val="single" w:sz="4" w:space="0" w:color="000000"/>
              <w:left w:val="nil"/>
              <w:bottom w:val="single" w:sz="4" w:space="0" w:color="000000"/>
              <w:right w:val="single" w:sz="4" w:space="0" w:color="000000"/>
            </w:tcBorders>
          </w:tcPr>
          <w:p w:rsidR="00CB7FDE" w:rsidRDefault="001518CF">
            <w:pPr>
              <w:spacing w:after="0" w:line="259" w:lineRule="auto"/>
              <w:ind w:left="0" w:firstLine="0"/>
            </w:pPr>
            <w:r>
              <w:t>Interest and dividend payments</w:t>
            </w:r>
          </w:p>
        </w:tc>
        <w:tc>
          <w:tcPr>
            <w:tcW w:w="2597" w:type="dxa"/>
            <w:tcBorders>
              <w:top w:val="single" w:sz="4" w:space="0" w:color="000000"/>
              <w:left w:val="single" w:sz="4" w:space="0" w:color="000000"/>
              <w:bottom w:val="single" w:sz="4" w:space="0" w:color="000000"/>
              <w:right w:val="nil"/>
            </w:tcBorders>
          </w:tcPr>
          <w:p w:rsidR="00CB7FDE" w:rsidRDefault="001518CF">
            <w:pPr>
              <w:spacing w:after="0" w:line="259" w:lineRule="auto"/>
              <w:ind w:left="75" w:right="659" w:firstLine="0"/>
            </w:pPr>
            <w:r>
              <w:t>All exempt payees except for 7</w:t>
            </w:r>
          </w:p>
        </w:tc>
      </w:tr>
      <w:tr w:rsidR="00CB7FDE">
        <w:trPr>
          <w:trHeight w:val="1080"/>
        </w:trPr>
        <w:tc>
          <w:tcPr>
            <w:tcW w:w="2597" w:type="dxa"/>
            <w:tcBorders>
              <w:top w:val="single" w:sz="4" w:space="0" w:color="000000"/>
              <w:left w:val="nil"/>
              <w:bottom w:val="single" w:sz="4" w:space="0" w:color="000000"/>
              <w:right w:val="single" w:sz="4" w:space="0" w:color="000000"/>
            </w:tcBorders>
          </w:tcPr>
          <w:p w:rsidR="00CB7FDE" w:rsidRDefault="001518CF">
            <w:pPr>
              <w:spacing w:after="0" w:line="259" w:lineRule="auto"/>
              <w:ind w:left="0" w:firstLine="0"/>
            </w:pPr>
            <w:r>
              <w:t>Broker transactions</w:t>
            </w:r>
          </w:p>
        </w:tc>
        <w:tc>
          <w:tcPr>
            <w:tcW w:w="2597" w:type="dxa"/>
            <w:tcBorders>
              <w:top w:val="single" w:sz="4" w:space="0" w:color="000000"/>
              <w:left w:val="single" w:sz="4" w:space="0" w:color="000000"/>
              <w:bottom w:val="single" w:sz="4" w:space="0" w:color="000000"/>
              <w:right w:val="nil"/>
            </w:tcBorders>
          </w:tcPr>
          <w:p w:rsidR="00CB7FDE" w:rsidRDefault="001518CF">
            <w:pPr>
              <w:spacing w:after="0" w:line="259" w:lineRule="auto"/>
              <w:ind w:left="75" w:firstLine="0"/>
            </w:pPr>
            <w:r>
              <w:t xml:space="preserve">Exempt payees 1 through 4 and 6 through 11 and all C corporations. S corporations must not enter an exempt payee code because they are exempt only for sales of noncovered securities acquired prior to 2012. </w:t>
            </w:r>
          </w:p>
        </w:tc>
      </w:tr>
      <w:tr w:rsidR="00CB7FDE">
        <w:trPr>
          <w:trHeight w:val="465"/>
        </w:trPr>
        <w:tc>
          <w:tcPr>
            <w:tcW w:w="2597" w:type="dxa"/>
            <w:tcBorders>
              <w:top w:val="single" w:sz="4" w:space="0" w:color="000000"/>
              <w:left w:val="nil"/>
              <w:bottom w:val="single" w:sz="4" w:space="0" w:color="000000"/>
              <w:right w:val="single" w:sz="4" w:space="0" w:color="000000"/>
            </w:tcBorders>
          </w:tcPr>
          <w:p w:rsidR="00CB7FDE" w:rsidRDefault="001518CF">
            <w:pPr>
              <w:spacing w:after="0" w:line="259" w:lineRule="auto"/>
              <w:ind w:left="0" w:firstLine="0"/>
            </w:pPr>
            <w:r>
              <w:t>Barter exchange transactions and patronage dividends</w:t>
            </w:r>
          </w:p>
        </w:tc>
        <w:tc>
          <w:tcPr>
            <w:tcW w:w="2597" w:type="dxa"/>
            <w:tcBorders>
              <w:top w:val="single" w:sz="4" w:space="0" w:color="000000"/>
              <w:left w:val="single" w:sz="4" w:space="0" w:color="000000"/>
              <w:bottom w:val="single" w:sz="4" w:space="0" w:color="000000"/>
              <w:right w:val="nil"/>
            </w:tcBorders>
          </w:tcPr>
          <w:p w:rsidR="00CB7FDE" w:rsidRDefault="001518CF">
            <w:pPr>
              <w:spacing w:after="0" w:line="259" w:lineRule="auto"/>
              <w:ind w:left="75" w:firstLine="0"/>
            </w:pPr>
            <w:r>
              <w:t>Exempt payees 1 through 4</w:t>
            </w:r>
          </w:p>
        </w:tc>
      </w:tr>
      <w:tr w:rsidR="00CB7FDE">
        <w:trPr>
          <w:trHeight w:val="561"/>
        </w:trPr>
        <w:tc>
          <w:tcPr>
            <w:tcW w:w="2597" w:type="dxa"/>
            <w:tcBorders>
              <w:top w:val="single" w:sz="4" w:space="0" w:color="000000"/>
              <w:left w:val="nil"/>
              <w:bottom w:val="single" w:sz="4" w:space="0" w:color="000000"/>
              <w:right w:val="single" w:sz="4" w:space="0" w:color="000000"/>
            </w:tcBorders>
          </w:tcPr>
          <w:p w:rsidR="00CB7FDE" w:rsidRDefault="001518CF">
            <w:pPr>
              <w:spacing w:after="0" w:line="259" w:lineRule="auto"/>
              <w:ind w:left="0" w:firstLine="0"/>
            </w:pPr>
            <w:r>
              <w:t>Payments over $600 required to be reported and direct sales over $5,000</w:t>
            </w:r>
            <w:r>
              <w:rPr>
                <w:vertAlign w:val="superscript"/>
              </w:rPr>
              <w:t>1</w:t>
            </w:r>
          </w:p>
        </w:tc>
        <w:tc>
          <w:tcPr>
            <w:tcW w:w="2597" w:type="dxa"/>
            <w:tcBorders>
              <w:top w:val="single" w:sz="4" w:space="0" w:color="000000"/>
              <w:left w:val="single" w:sz="4" w:space="0" w:color="000000"/>
              <w:bottom w:val="single" w:sz="4" w:space="0" w:color="000000"/>
              <w:right w:val="nil"/>
            </w:tcBorders>
          </w:tcPr>
          <w:p w:rsidR="00CB7FDE" w:rsidRDefault="001518CF">
            <w:pPr>
              <w:spacing w:after="0" w:line="259" w:lineRule="auto"/>
              <w:ind w:left="75" w:right="739" w:firstLine="0"/>
            </w:pPr>
            <w:r>
              <w:t>Generally, exempt payees 1 through 5</w:t>
            </w:r>
            <w:r>
              <w:rPr>
                <w:vertAlign w:val="superscript"/>
              </w:rPr>
              <w:t>2</w:t>
            </w:r>
          </w:p>
        </w:tc>
      </w:tr>
      <w:tr w:rsidR="00CB7FDE">
        <w:trPr>
          <w:trHeight w:val="561"/>
        </w:trPr>
        <w:tc>
          <w:tcPr>
            <w:tcW w:w="2597" w:type="dxa"/>
            <w:tcBorders>
              <w:top w:val="single" w:sz="4" w:space="0" w:color="000000"/>
              <w:left w:val="nil"/>
              <w:bottom w:val="single" w:sz="8" w:space="0" w:color="000000"/>
              <w:right w:val="single" w:sz="4" w:space="0" w:color="000000"/>
            </w:tcBorders>
          </w:tcPr>
          <w:p w:rsidR="00CB7FDE" w:rsidRDefault="001518CF">
            <w:pPr>
              <w:spacing w:after="0" w:line="259" w:lineRule="auto"/>
              <w:ind w:left="0" w:firstLine="0"/>
            </w:pPr>
            <w:r>
              <w:t xml:space="preserve">Payments made in settlement of payment card or third party network transactions </w:t>
            </w:r>
          </w:p>
        </w:tc>
        <w:tc>
          <w:tcPr>
            <w:tcW w:w="2597" w:type="dxa"/>
            <w:tcBorders>
              <w:top w:val="single" w:sz="4" w:space="0" w:color="000000"/>
              <w:left w:val="single" w:sz="4" w:space="0" w:color="000000"/>
              <w:bottom w:val="single" w:sz="8" w:space="0" w:color="000000"/>
              <w:right w:val="nil"/>
            </w:tcBorders>
          </w:tcPr>
          <w:p w:rsidR="00CB7FDE" w:rsidRDefault="001518CF">
            <w:pPr>
              <w:spacing w:after="0" w:line="259" w:lineRule="auto"/>
              <w:ind w:left="75" w:firstLine="0"/>
            </w:pPr>
            <w:r>
              <w:t>Exempt payees 1 through 4</w:t>
            </w:r>
          </w:p>
        </w:tc>
      </w:tr>
    </w:tbl>
    <w:p w:rsidR="00CB7FDE" w:rsidRDefault="001518CF">
      <w:pPr>
        <w:spacing w:after="0" w:line="259" w:lineRule="auto"/>
        <w:ind w:left="0" w:firstLine="0"/>
      </w:pPr>
      <w:r>
        <w:rPr>
          <w:sz w:val="10"/>
        </w:rPr>
        <w:t>1</w:t>
      </w:r>
      <w:r>
        <w:rPr>
          <w:sz w:val="8"/>
        </w:rPr>
        <w:t xml:space="preserve"> </w:t>
      </w:r>
    </w:p>
    <w:p w:rsidR="00CB7FDE" w:rsidRDefault="001518CF">
      <w:pPr>
        <w:spacing w:after="10"/>
        <w:ind w:left="88" w:right="8"/>
      </w:pPr>
      <w:r>
        <w:t>See Form 1099-MISC, Miscellaneous Income, and its instructions.</w:t>
      </w:r>
    </w:p>
    <w:p w:rsidR="00CB7FDE" w:rsidRDefault="001518CF">
      <w:pPr>
        <w:ind w:left="65" w:right="8" w:hanging="80"/>
      </w:pPr>
      <w:r>
        <w:rPr>
          <w:sz w:val="12"/>
          <w:vertAlign w:val="superscript"/>
        </w:rPr>
        <w:t xml:space="preserve">2 </w:t>
      </w:r>
      <w:r>
        <w:t>However, the following payments made to a corporation and reportable on Form 1099-MISC are not exempt from backup withholding: medical and health care payments, attorneys' fees, gross proceeds paid to an attorney, and payments for services paid by a federa</w:t>
      </w:r>
      <w:r>
        <w:t>l executive agency.</w:t>
      </w:r>
    </w:p>
    <w:p w:rsidR="00CB7FDE" w:rsidRDefault="001518CF">
      <w:pPr>
        <w:ind w:left="-5" w:right="8"/>
      </w:pPr>
      <w:r>
        <w:rPr>
          <w:b/>
        </w:rPr>
        <w:t xml:space="preserve">Exemption from FATCA reporting code. </w:t>
      </w:r>
      <w:r>
        <w:t>The following codes identify payees that are exempt from reporting under FATCA. These codes apply to persons submitting this form for accounts maintained outside of the United States by certain forei</w:t>
      </w:r>
      <w:r>
        <w:t>gn financial institutions. Therefore, if you are only submitting this form for an account you hold in the United States, you may leave this field blank. Consult with the person requesting this form if you are uncertain if the financial institution is subje</w:t>
      </w:r>
      <w:r>
        <w:t>ct to these requirements.</w:t>
      </w:r>
    </w:p>
    <w:p w:rsidR="00CB7FDE" w:rsidRDefault="001518CF">
      <w:pPr>
        <w:ind w:left="-15" w:right="8" w:firstLine="150"/>
      </w:pPr>
      <w:r>
        <w:t>A—An organization exempt from tax under section 501(a) or any individual retirement plan as defined in section 7701(a)(37)</w:t>
      </w:r>
    </w:p>
    <w:p w:rsidR="00CB7FDE" w:rsidRDefault="001518CF">
      <w:pPr>
        <w:ind w:left="160" w:right="8"/>
      </w:pPr>
      <w:r>
        <w:t>B—The United States or any of its agencies or instrumentalities</w:t>
      </w:r>
    </w:p>
    <w:p w:rsidR="00CB7FDE" w:rsidRDefault="001518CF">
      <w:pPr>
        <w:ind w:left="-15" w:right="8" w:firstLine="150"/>
      </w:pPr>
      <w:r>
        <w:t>C—A state, the District of Columbia, a poss</w:t>
      </w:r>
      <w:r>
        <w:t>ession of the United States, or any of their political subdivisions or instrumentalities</w:t>
      </w:r>
    </w:p>
    <w:p w:rsidR="00CB7FDE" w:rsidRDefault="001518CF">
      <w:pPr>
        <w:ind w:left="-15" w:right="8" w:firstLine="140"/>
      </w:pPr>
      <w:r>
        <w:t>D—A corporation the stock of which is regularly traded on one or more established securities markets, as described in Reg. section 1.1472-1(c)(1)(i)</w:t>
      </w:r>
    </w:p>
    <w:p w:rsidR="00CB7FDE" w:rsidRDefault="001518CF">
      <w:pPr>
        <w:ind w:left="-15" w:right="8" w:firstLine="140"/>
      </w:pPr>
      <w:r>
        <w:t>E—A corporation that is a member of the same expanded affiliated group as a corporation described in Reg. section 1.1472-1(c)(1)(i)</w:t>
      </w:r>
    </w:p>
    <w:p w:rsidR="00CB7FDE" w:rsidRDefault="001518CF">
      <w:pPr>
        <w:ind w:left="-15" w:right="8" w:firstLine="140"/>
      </w:pPr>
      <w:r>
        <w:t>F—A dealer in securities, commodities, or derivative financial instruments (including notional principal contracts, futures,</w:t>
      </w:r>
      <w:r>
        <w:t xml:space="preserve"> forwards, and options) that is registered as such under the laws of the United States or any state</w:t>
      </w:r>
    </w:p>
    <w:p w:rsidR="00CB7FDE" w:rsidRDefault="001518CF">
      <w:pPr>
        <w:ind w:left="150" w:right="8"/>
      </w:pPr>
      <w:r>
        <w:t>G—A real estate investment trust</w:t>
      </w:r>
    </w:p>
    <w:p w:rsidR="00CB7FDE" w:rsidRDefault="001518CF">
      <w:pPr>
        <w:ind w:left="-15" w:right="8" w:firstLine="140"/>
      </w:pPr>
      <w:r>
        <w:t>H—A regulated investment company as defined in section 851 or an entity registered at all times during the tax year under t</w:t>
      </w:r>
      <w:r>
        <w:t>he Investment Company Act of 1940</w:t>
      </w:r>
    </w:p>
    <w:p w:rsidR="00CB7FDE" w:rsidRDefault="001518CF">
      <w:pPr>
        <w:ind w:left="150" w:right="8"/>
      </w:pPr>
      <w:r>
        <w:t>I—A common trust fund as defined in section 584(a)</w:t>
      </w:r>
    </w:p>
    <w:p w:rsidR="00CB7FDE" w:rsidRDefault="001518CF">
      <w:pPr>
        <w:ind w:left="150" w:right="8"/>
      </w:pPr>
      <w:r>
        <w:t>J—A bank as defined in section 581</w:t>
      </w:r>
    </w:p>
    <w:p w:rsidR="00CB7FDE" w:rsidRDefault="001518CF">
      <w:pPr>
        <w:ind w:left="150" w:right="8"/>
      </w:pPr>
      <w:r>
        <w:t>K—A broker</w:t>
      </w:r>
    </w:p>
    <w:p w:rsidR="00CB7FDE" w:rsidRDefault="001518CF">
      <w:pPr>
        <w:ind w:left="150" w:right="8"/>
      </w:pPr>
      <w:r>
        <w:t>L—A trust exempt from tax under section 664 or described in section 4947(a)(1)</w:t>
      </w:r>
    </w:p>
    <w:p w:rsidR="00CB7FDE" w:rsidRDefault="001518CF">
      <w:pPr>
        <w:spacing w:after="154"/>
        <w:ind w:left="150" w:right="8"/>
      </w:pPr>
      <w:r>
        <w:t>M—A tax exempt trust under a section 403(b) plan or section 457(g) plan</w:t>
      </w:r>
    </w:p>
    <w:p w:rsidR="00CB7FDE" w:rsidRDefault="001518CF">
      <w:pPr>
        <w:pStyle w:val="Heading1"/>
        <w:ind w:left="-5"/>
      </w:pPr>
      <w:r>
        <w:t>Part I. Taxpayer Identification Number (TIN)</w:t>
      </w:r>
    </w:p>
    <w:p w:rsidR="00CB7FDE" w:rsidRDefault="001518CF">
      <w:pPr>
        <w:ind w:left="-5" w:right="8"/>
      </w:pPr>
      <w:r>
        <w:rPr>
          <w:b/>
        </w:rPr>
        <w:t xml:space="preserve">Enter your TIN in the appropriate box. </w:t>
      </w:r>
      <w:r>
        <w:t>If you are a resident</w:t>
      </w:r>
      <w:r>
        <w:rPr>
          <w:b/>
        </w:rPr>
        <w:t xml:space="preserve"> </w:t>
      </w:r>
      <w:r>
        <w:t>alien and you do not have and are not eligible to get an SSN,</w:t>
      </w:r>
      <w:r>
        <w:rPr>
          <w:b/>
        </w:rPr>
        <w:t xml:space="preserve"> </w:t>
      </w:r>
      <w:r>
        <w:t>your TIN is your</w:t>
      </w:r>
      <w:r>
        <w:t xml:space="preserve"> IRS individual taxpayer identification number</w:t>
      </w:r>
      <w:r>
        <w:rPr>
          <w:b/>
        </w:rPr>
        <w:t xml:space="preserve"> </w:t>
      </w:r>
      <w:r>
        <w:t>(ITIN). Enter it in the social security number box. If you do not</w:t>
      </w:r>
      <w:r>
        <w:rPr>
          <w:b/>
        </w:rPr>
        <w:t xml:space="preserve"> </w:t>
      </w:r>
      <w:r>
        <w:t>have an ITIN, see</w:t>
      </w:r>
      <w:r>
        <w:rPr>
          <w:b/>
        </w:rPr>
        <w:t xml:space="preserve"> </w:t>
      </w:r>
      <w:r>
        <w:rPr>
          <w:i/>
        </w:rPr>
        <w:t xml:space="preserve">How to get a TIN </w:t>
      </w:r>
      <w:r>
        <w:t>below.</w:t>
      </w:r>
    </w:p>
    <w:p w:rsidR="00CB7FDE" w:rsidRDefault="001518CF">
      <w:pPr>
        <w:ind w:left="-15" w:right="8" w:firstLine="140"/>
      </w:pPr>
      <w:r>
        <w:t xml:space="preserve">If you are a sole proprietor and you have an EIN, you may enter either your SSN or EIN. However, the </w:t>
      </w:r>
      <w:r>
        <w:t>IRS prefers that you use your SSN.</w:t>
      </w:r>
    </w:p>
    <w:p w:rsidR="00CB7FDE" w:rsidRDefault="001518CF">
      <w:pPr>
        <w:ind w:left="-15" w:right="8" w:firstLine="140"/>
      </w:pPr>
      <w:r>
        <w:t xml:space="preserve">If you are a single-member LLC that is disregarded as an entity separate from its owner (see </w:t>
      </w:r>
      <w:r>
        <w:rPr>
          <w:i/>
        </w:rPr>
        <w:t>Limited Liability Company</w:t>
      </w:r>
      <w:r>
        <w:t xml:space="preserve"> </w:t>
      </w:r>
      <w:r>
        <w:rPr>
          <w:i/>
        </w:rPr>
        <w:t xml:space="preserve">(LLC) </w:t>
      </w:r>
      <w:r>
        <w:t>on page 2), enter the owner’s SSN (or EIN, if the owner has one). Do not enter the disregarded e</w:t>
      </w:r>
      <w:r>
        <w:t>ntity’s EIN. If the LLC is classified as a corporation or partnership, enter the entity’s EIN.</w:t>
      </w:r>
    </w:p>
    <w:p w:rsidR="00CB7FDE" w:rsidRDefault="001518CF">
      <w:pPr>
        <w:ind w:left="-5" w:right="8"/>
      </w:pPr>
      <w:r>
        <w:rPr>
          <w:b/>
        </w:rPr>
        <w:t xml:space="preserve">Note. </w:t>
      </w:r>
      <w:r>
        <w:t>See the chart on page 4 for further clarification of name</w:t>
      </w:r>
      <w:r>
        <w:rPr>
          <w:b/>
        </w:rPr>
        <w:t xml:space="preserve"> </w:t>
      </w:r>
      <w:r>
        <w:t>and TIN combinations.</w:t>
      </w:r>
    </w:p>
    <w:p w:rsidR="00CB7FDE" w:rsidRDefault="001518CF">
      <w:pPr>
        <w:ind w:left="-5" w:right="8"/>
      </w:pPr>
      <w:r>
        <w:rPr>
          <w:b/>
        </w:rPr>
        <w:t xml:space="preserve">How to get a TIN. </w:t>
      </w:r>
      <w:r>
        <w:t>If you do not have a TIN, apply for one</w:t>
      </w:r>
      <w:r>
        <w:rPr>
          <w:b/>
        </w:rPr>
        <w:t xml:space="preserve"> </w:t>
      </w:r>
      <w:r>
        <w:t>immediately. To a</w:t>
      </w:r>
      <w:r>
        <w:t>pply for an SSN, get Form SS-5, Application</w:t>
      </w:r>
      <w:r>
        <w:rPr>
          <w:b/>
        </w:rPr>
        <w:t xml:space="preserve"> </w:t>
      </w:r>
      <w:r>
        <w:t>for a Social Security Card, from your local Social Security</w:t>
      </w:r>
      <w:r>
        <w:rPr>
          <w:b/>
        </w:rPr>
        <w:t xml:space="preserve"> </w:t>
      </w:r>
      <w:r>
        <w:t xml:space="preserve">Administration office or get this form online at </w:t>
      </w:r>
      <w:r>
        <w:rPr>
          <w:i/>
        </w:rPr>
        <w:t>www.ssa.gov</w:t>
      </w:r>
      <w:r>
        <w:t>. You</w:t>
      </w:r>
      <w:r>
        <w:rPr>
          <w:b/>
        </w:rPr>
        <w:t xml:space="preserve"> </w:t>
      </w:r>
      <w:r>
        <w:t>may also get this form by calling 1-800-772-1213. Use Form</w:t>
      </w:r>
      <w:r>
        <w:rPr>
          <w:b/>
        </w:rPr>
        <w:t xml:space="preserve"> </w:t>
      </w:r>
      <w:r>
        <w:t>W-7, Application for IRS In</w:t>
      </w:r>
      <w:r>
        <w:t>dividual Taxpayer Identification</w:t>
      </w:r>
      <w:r>
        <w:rPr>
          <w:b/>
        </w:rPr>
        <w:t xml:space="preserve"> </w:t>
      </w:r>
      <w:r>
        <w:t>Number, to apply for an ITIN, or Form SS-4, Application for</w:t>
      </w:r>
      <w:r>
        <w:rPr>
          <w:b/>
        </w:rPr>
        <w:t xml:space="preserve"> </w:t>
      </w:r>
      <w:r>
        <w:t>Employer Identification Number, to apply for an EIN. You can</w:t>
      </w:r>
      <w:r>
        <w:rPr>
          <w:b/>
        </w:rPr>
        <w:t xml:space="preserve"> </w:t>
      </w:r>
      <w:r>
        <w:t>apply for an EIN online by accessing the IRS website at</w:t>
      </w:r>
      <w:r>
        <w:rPr>
          <w:b/>
        </w:rPr>
        <w:t xml:space="preserve"> </w:t>
      </w:r>
      <w:r>
        <w:rPr>
          <w:i/>
        </w:rPr>
        <w:t>www.irs.gov/businesses</w:t>
      </w:r>
      <w:r>
        <w:rPr>
          <w:b/>
        </w:rPr>
        <w:t xml:space="preserve"> </w:t>
      </w:r>
      <w:r>
        <w:t>and clicking on Employe</w:t>
      </w:r>
      <w:r>
        <w:t>r Identification</w:t>
      </w:r>
      <w:r>
        <w:rPr>
          <w:b/>
        </w:rPr>
        <w:t xml:space="preserve"> </w:t>
      </w:r>
      <w:r>
        <w:t>Number (EIN) under Starting a Business. You can get Forms W-7</w:t>
      </w:r>
      <w:r>
        <w:rPr>
          <w:b/>
        </w:rPr>
        <w:t xml:space="preserve"> </w:t>
      </w:r>
      <w:r>
        <w:t>and SS-4 from the IRS by visiting IRS.gov</w:t>
      </w:r>
      <w:r>
        <w:rPr>
          <w:i/>
        </w:rPr>
        <w:t xml:space="preserve"> </w:t>
      </w:r>
      <w:r>
        <w:t>or by calling</w:t>
      </w:r>
      <w:r>
        <w:rPr>
          <w:b/>
        </w:rPr>
        <w:t xml:space="preserve"> </w:t>
      </w:r>
      <w:r>
        <w:t>1-800TAX-FORM (1-800-829-3676).</w:t>
      </w:r>
    </w:p>
    <w:p w:rsidR="00CB7FDE" w:rsidRDefault="001518CF">
      <w:pPr>
        <w:ind w:left="-15" w:right="8" w:firstLine="140"/>
      </w:pPr>
      <w:r>
        <w:t>If you are asked to complete Form W-9 but do not have a TIN, apply for a TIN and write “A</w:t>
      </w:r>
      <w:r>
        <w:t>pplied For” in the space for the TIN, sign and date the form, and give it to the requester. For interest and dividend payments, and certain payments made with respect to readily tradable instruments, generally you will have 60 days to get a TIN and give it</w:t>
      </w:r>
      <w:r>
        <w:t xml:space="preserve"> to the requester before you are subject to backup withholding on payments. The 60-day rule does not apply to other types of payments. You will be subject to backup withholding on all such payments until you provide your TIN to the requester.</w:t>
      </w:r>
    </w:p>
    <w:p w:rsidR="00CB7FDE" w:rsidRDefault="001518CF">
      <w:pPr>
        <w:ind w:left="-5" w:right="8"/>
      </w:pPr>
      <w:r>
        <w:rPr>
          <w:b/>
        </w:rPr>
        <w:t xml:space="preserve">Note. </w:t>
      </w:r>
      <w:r>
        <w:t>Enterin</w:t>
      </w:r>
      <w:r>
        <w:t>g “Applied For” means that you have already</w:t>
      </w:r>
      <w:r>
        <w:rPr>
          <w:b/>
        </w:rPr>
        <w:t xml:space="preserve"> </w:t>
      </w:r>
      <w:r>
        <w:t>applied for a TIN or that you intend to apply for one soon.</w:t>
      </w:r>
    </w:p>
    <w:p w:rsidR="00CB7FDE" w:rsidRDefault="001518CF">
      <w:pPr>
        <w:spacing w:after="163" w:line="232" w:lineRule="auto"/>
        <w:ind w:left="-5"/>
      </w:pPr>
      <w:r>
        <w:rPr>
          <w:b/>
        </w:rPr>
        <w:t xml:space="preserve">Caution: </w:t>
      </w:r>
      <w:r>
        <w:rPr>
          <w:i/>
        </w:rPr>
        <w:t>A disregarded U.S. entity that has a foreign owner</w:t>
      </w:r>
      <w:r>
        <w:rPr>
          <w:b/>
        </w:rPr>
        <w:t xml:space="preserve"> </w:t>
      </w:r>
      <w:r>
        <w:rPr>
          <w:i/>
        </w:rPr>
        <w:t>must use the appropriate Form W-8.</w:t>
      </w:r>
    </w:p>
    <w:p w:rsidR="00CB7FDE" w:rsidRDefault="001518CF">
      <w:pPr>
        <w:pStyle w:val="Heading1"/>
        <w:ind w:left="-5"/>
      </w:pPr>
      <w:r>
        <w:t>Part II. Certification</w:t>
      </w:r>
    </w:p>
    <w:p w:rsidR="00CB7FDE" w:rsidRDefault="001518CF">
      <w:pPr>
        <w:ind w:left="-5" w:right="8"/>
      </w:pPr>
      <w:r>
        <w:t>To establish to the withholding ag</w:t>
      </w:r>
      <w:r>
        <w:t>ent that you are a U.S. person, or resident alien, sign Form W-9. You may be requested to sign by the withholding agent even if items 1, 4, or 5 below indicate otherwise.</w:t>
      </w:r>
    </w:p>
    <w:p w:rsidR="00CB7FDE" w:rsidRDefault="001518CF">
      <w:pPr>
        <w:ind w:left="-15" w:right="8" w:firstLine="140"/>
      </w:pPr>
      <w:r>
        <w:t>For a joint account, only the person whose TIN is shown in Part I should sign (when r</w:t>
      </w:r>
      <w:r>
        <w:t xml:space="preserve">equired). In the case of a disregarded entity, the person identified on the “Name” line must sign. Exempt payees, see </w:t>
      </w:r>
      <w:r>
        <w:rPr>
          <w:i/>
        </w:rPr>
        <w:t>Exempt</w:t>
      </w:r>
      <w:r>
        <w:t xml:space="preserve"> </w:t>
      </w:r>
      <w:r>
        <w:rPr>
          <w:i/>
        </w:rPr>
        <w:t xml:space="preserve">payee code </w:t>
      </w:r>
      <w:r>
        <w:t>earlier.</w:t>
      </w:r>
    </w:p>
    <w:p w:rsidR="00CB7FDE" w:rsidRDefault="001518CF">
      <w:pPr>
        <w:ind w:left="-5" w:right="8"/>
      </w:pPr>
      <w:r>
        <w:rPr>
          <w:b/>
        </w:rPr>
        <w:t xml:space="preserve">Signature requirements. </w:t>
      </w:r>
      <w:r>
        <w:t>Complete the certification as indicated</w:t>
      </w:r>
      <w:r>
        <w:rPr>
          <w:b/>
        </w:rPr>
        <w:t xml:space="preserve"> </w:t>
      </w:r>
      <w:r>
        <w:t>in items 1 through 5 below.</w:t>
      </w:r>
    </w:p>
    <w:p w:rsidR="00CB7FDE" w:rsidRDefault="001518CF">
      <w:pPr>
        <w:numPr>
          <w:ilvl w:val="0"/>
          <w:numId w:val="5"/>
        </w:numPr>
        <w:spacing w:after="59" w:line="233" w:lineRule="auto"/>
        <w:ind w:firstLine="130"/>
      </w:pPr>
      <w:r>
        <w:rPr>
          <w:b/>
        </w:rPr>
        <w:t xml:space="preserve">Interest, dividend, and barter exchange accounts opened before 1984 and broker accounts considered active during 1983. </w:t>
      </w:r>
      <w:r>
        <w:t>You must give your correct TIN, but you do not</w:t>
      </w:r>
      <w:r>
        <w:rPr>
          <w:b/>
        </w:rPr>
        <w:t xml:space="preserve"> </w:t>
      </w:r>
      <w:r>
        <w:t>have to sign the certification.</w:t>
      </w:r>
    </w:p>
    <w:p w:rsidR="00CB7FDE" w:rsidRDefault="001518CF">
      <w:pPr>
        <w:numPr>
          <w:ilvl w:val="0"/>
          <w:numId w:val="5"/>
        </w:numPr>
        <w:spacing w:after="15" w:line="233" w:lineRule="auto"/>
        <w:ind w:firstLine="130"/>
      </w:pPr>
      <w:r>
        <w:rPr>
          <w:b/>
        </w:rPr>
        <w:t>Interest, dividend, broker, and barter exchange accounts o</w:t>
      </w:r>
      <w:r>
        <w:rPr>
          <w:b/>
        </w:rPr>
        <w:t xml:space="preserve">pened after </w:t>
      </w:r>
    </w:p>
    <w:p w:rsidR="00CB7FDE" w:rsidRDefault="001518CF">
      <w:pPr>
        <w:ind w:left="-5" w:right="8"/>
      </w:pPr>
      <w:r>
        <w:rPr>
          <w:b/>
        </w:rPr>
        <w:t xml:space="preserve">1983 and broker accounts considered inactive during 1983. </w:t>
      </w:r>
      <w:r>
        <w:t>You must sign the certification or backup</w:t>
      </w:r>
      <w:r>
        <w:rPr>
          <w:b/>
        </w:rPr>
        <w:t xml:space="preserve"> </w:t>
      </w:r>
      <w:r>
        <w:t>withholding will apply. If you are subject to backup withholding</w:t>
      </w:r>
      <w:r>
        <w:rPr>
          <w:b/>
        </w:rPr>
        <w:t xml:space="preserve"> </w:t>
      </w:r>
      <w:r>
        <w:t>and you are merely providing your correct TIN to the requester,</w:t>
      </w:r>
      <w:r>
        <w:rPr>
          <w:b/>
        </w:rPr>
        <w:t xml:space="preserve"> </w:t>
      </w:r>
      <w:r>
        <w:t>you must cross</w:t>
      </w:r>
      <w:r>
        <w:t xml:space="preserve"> out item 2 in the certification before signing the</w:t>
      </w:r>
      <w:r>
        <w:rPr>
          <w:b/>
        </w:rPr>
        <w:t xml:space="preserve"> </w:t>
      </w:r>
      <w:r>
        <w:t>form.</w:t>
      </w:r>
    </w:p>
    <w:p w:rsidR="00CB7FDE" w:rsidRDefault="001518CF">
      <w:pPr>
        <w:numPr>
          <w:ilvl w:val="0"/>
          <w:numId w:val="6"/>
        </w:numPr>
        <w:ind w:right="8" w:firstLine="140"/>
      </w:pPr>
      <w:r>
        <w:rPr>
          <w:b/>
        </w:rPr>
        <w:t xml:space="preserve">Real estate transactions. </w:t>
      </w:r>
      <w:r>
        <w:t>You must sign the certification.</w:t>
      </w:r>
      <w:r>
        <w:rPr>
          <w:b/>
        </w:rPr>
        <w:t xml:space="preserve"> </w:t>
      </w:r>
      <w:r>
        <w:t>You may cross out item 2 of the certification.</w:t>
      </w:r>
    </w:p>
    <w:p w:rsidR="00CB7FDE" w:rsidRDefault="001518CF">
      <w:pPr>
        <w:numPr>
          <w:ilvl w:val="0"/>
          <w:numId w:val="6"/>
        </w:numPr>
        <w:ind w:right="8" w:firstLine="140"/>
      </w:pPr>
      <w:r>
        <w:rPr>
          <w:b/>
        </w:rPr>
        <w:t xml:space="preserve">Other payments. </w:t>
      </w:r>
      <w:r>
        <w:t>You must give your correct TIN, but you</w:t>
      </w:r>
      <w:r>
        <w:rPr>
          <w:b/>
        </w:rPr>
        <w:t xml:space="preserve"> </w:t>
      </w:r>
      <w:r>
        <w:t>do not have to sign the certificatio</w:t>
      </w:r>
      <w:r>
        <w:t>n unless you have been</w:t>
      </w:r>
      <w:r>
        <w:rPr>
          <w:b/>
        </w:rPr>
        <w:t xml:space="preserve"> </w:t>
      </w:r>
      <w:r>
        <w:t>notified that you have previously given an incorrect TIN. “Other</w:t>
      </w:r>
      <w:r>
        <w:rPr>
          <w:b/>
        </w:rPr>
        <w:t xml:space="preserve"> </w:t>
      </w:r>
      <w:r>
        <w:t>payments” include payments made in the course of the</w:t>
      </w:r>
      <w:r>
        <w:rPr>
          <w:b/>
        </w:rPr>
        <w:t xml:space="preserve"> </w:t>
      </w:r>
      <w:r>
        <w:t>requester’s trade or business for rents, royalties, goods (other</w:t>
      </w:r>
      <w:r>
        <w:rPr>
          <w:b/>
        </w:rPr>
        <w:t xml:space="preserve"> </w:t>
      </w:r>
      <w:r>
        <w:t>than bills for merchandise), medical and health ca</w:t>
      </w:r>
      <w:r>
        <w:t>re services</w:t>
      </w:r>
      <w:r>
        <w:rPr>
          <w:b/>
        </w:rPr>
        <w:t xml:space="preserve"> </w:t>
      </w:r>
      <w:r>
        <w:t>(including payments to corporations), payments to a</w:t>
      </w:r>
      <w:r>
        <w:rPr>
          <w:b/>
        </w:rPr>
        <w:t xml:space="preserve"> </w:t>
      </w:r>
      <w:r>
        <w:t>nonemployee for services, payments made in settlement of payment card and third party network transactions, payments to certain fishing boat crew</w:t>
      </w:r>
      <w:r>
        <w:rPr>
          <w:b/>
        </w:rPr>
        <w:t xml:space="preserve"> </w:t>
      </w:r>
      <w:r>
        <w:t>members and fishermen, and gross proceeds paid</w:t>
      </w:r>
      <w:r>
        <w:t xml:space="preserve"> to attorneys</w:t>
      </w:r>
      <w:r>
        <w:rPr>
          <w:b/>
        </w:rPr>
        <w:t xml:space="preserve"> </w:t>
      </w:r>
      <w:r>
        <w:t>(including payments to corporations).</w:t>
      </w:r>
    </w:p>
    <w:p w:rsidR="00CB7FDE" w:rsidRDefault="001518CF">
      <w:pPr>
        <w:numPr>
          <w:ilvl w:val="0"/>
          <w:numId w:val="6"/>
        </w:numPr>
        <w:spacing w:after="15" w:line="233" w:lineRule="auto"/>
        <w:ind w:right="8" w:firstLine="140"/>
      </w:pPr>
      <w:r>
        <w:rPr>
          <w:b/>
        </w:rPr>
        <w:t>Mortgage interest paid by you, acquisition or abandonment of secured property, cancellation of debt, qualified tuition program payments (under section 529), IRA, Coverdell ESA, Archer MSA or HSA contribut</w:t>
      </w:r>
      <w:r>
        <w:rPr>
          <w:b/>
        </w:rPr>
        <w:t xml:space="preserve">ions or distributions, and pension distributions. </w:t>
      </w:r>
      <w:r>
        <w:t>You must give your</w:t>
      </w:r>
      <w:r>
        <w:rPr>
          <w:b/>
        </w:rPr>
        <w:t xml:space="preserve"> </w:t>
      </w:r>
      <w:r>
        <w:t>correct TIN, but you do not have to sign the certification.</w:t>
      </w:r>
    </w:p>
    <w:p w:rsidR="00CB7FDE" w:rsidRDefault="001518CF">
      <w:pPr>
        <w:pStyle w:val="Heading1"/>
        <w:ind w:left="-5"/>
      </w:pPr>
      <w:r>
        <w:t>What Name and Number To Give the Requester</w:t>
      </w:r>
    </w:p>
    <w:tbl>
      <w:tblPr>
        <w:tblStyle w:val="TableGrid"/>
        <w:tblW w:w="5194" w:type="dxa"/>
        <w:tblInd w:w="-5" w:type="dxa"/>
        <w:tblCellMar>
          <w:top w:w="7" w:type="dxa"/>
          <w:left w:w="25" w:type="dxa"/>
          <w:bottom w:w="0" w:type="dxa"/>
          <w:right w:w="0" w:type="dxa"/>
        </w:tblCellMar>
        <w:tblLook w:val="04A0" w:firstRow="1" w:lastRow="0" w:firstColumn="1" w:lastColumn="0" w:noHBand="0" w:noVBand="1"/>
      </w:tblPr>
      <w:tblGrid>
        <w:gridCol w:w="2597"/>
        <w:gridCol w:w="2597"/>
      </w:tblGrid>
      <w:tr w:rsidR="00CB7FDE">
        <w:trPr>
          <w:trHeight w:val="240"/>
        </w:trPr>
        <w:tc>
          <w:tcPr>
            <w:tcW w:w="2597" w:type="dxa"/>
            <w:tcBorders>
              <w:top w:val="single" w:sz="8" w:space="0" w:color="000000"/>
              <w:left w:val="nil"/>
              <w:bottom w:val="single" w:sz="4" w:space="0" w:color="000000"/>
              <w:right w:val="single" w:sz="4" w:space="0" w:color="000000"/>
            </w:tcBorders>
          </w:tcPr>
          <w:p w:rsidR="00CB7FDE" w:rsidRDefault="001518CF">
            <w:pPr>
              <w:spacing w:after="0" w:line="259" w:lineRule="auto"/>
              <w:ind w:left="0" w:right="20" w:firstLine="0"/>
              <w:jc w:val="center"/>
            </w:pPr>
            <w:r>
              <w:rPr>
                <w:b/>
              </w:rPr>
              <w:t>For this type of account:</w:t>
            </w:r>
          </w:p>
        </w:tc>
        <w:tc>
          <w:tcPr>
            <w:tcW w:w="2597" w:type="dxa"/>
            <w:tcBorders>
              <w:top w:val="single" w:sz="8" w:space="0" w:color="000000"/>
              <w:left w:val="single" w:sz="4" w:space="0" w:color="000000"/>
              <w:bottom w:val="single" w:sz="4" w:space="0" w:color="000000"/>
              <w:right w:val="nil"/>
            </w:tcBorders>
          </w:tcPr>
          <w:p w:rsidR="00CB7FDE" w:rsidRDefault="001518CF">
            <w:pPr>
              <w:spacing w:after="0" w:line="259" w:lineRule="auto"/>
              <w:ind w:left="0" w:right="30" w:firstLine="0"/>
              <w:jc w:val="center"/>
            </w:pPr>
            <w:r>
              <w:rPr>
                <w:b/>
              </w:rPr>
              <w:t>Give name and SSN of:</w:t>
            </w:r>
          </w:p>
        </w:tc>
      </w:tr>
      <w:tr w:rsidR="00CB7FDE">
        <w:trPr>
          <w:trHeight w:val="238"/>
        </w:trPr>
        <w:tc>
          <w:tcPr>
            <w:tcW w:w="2597" w:type="dxa"/>
            <w:tcBorders>
              <w:top w:val="single" w:sz="4" w:space="0" w:color="000000"/>
              <w:left w:val="nil"/>
              <w:bottom w:val="nil"/>
              <w:right w:val="single" w:sz="4" w:space="0" w:color="000000"/>
            </w:tcBorders>
          </w:tcPr>
          <w:p w:rsidR="00CB7FDE" w:rsidRDefault="001518CF">
            <w:pPr>
              <w:spacing w:after="0" w:line="259" w:lineRule="auto"/>
              <w:ind w:left="80" w:firstLine="0"/>
            </w:pPr>
            <w:r>
              <w:t>1. Individual</w:t>
            </w:r>
          </w:p>
        </w:tc>
        <w:tc>
          <w:tcPr>
            <w:tcW w:w="2597" w:type="dxa"/>
            <w:tcBorders>
              <w:top w:val="single" w:sz="4" w:space="0" w:color="000000"/>
              <w:left w:val="single" w:sz="4" w:space="0" w:color="000000"/>
              <w:bottom w:val="nil"/>
              <w:right w:val="nil"/>
            </w:tcBorders>
          </w:tcPr>
          <w:p w:rsidR="00CB7FDE" w:rsidRDefault="001518CF">
            <w:pPr>
              <w:spacing w:after="0" w:line="259" w:lineRule="auto"/>
              <w:ind w:left="95" w:firstLine="0"/>
            </w:pPr>
            <w:r>
              <w:t>The individual</w:t>
            </w:r>
          </w:p>
        </w:tc>
      </w:tr>
      <w:tr w:rsidR="00CB7FDE">
        <w:trPr>
          <w:trHeight w:val="536"/>
        </w:trPr>
        <w:tc>
          <w:tcPr>
            <w:tcW w:w="2597" w:type="dxa"/>
            <w:tcBorders>
              <w:top w:val="nil"/>
              <w:left w:val="nil"/>
              <w:bottom w:val="nil"/>
              <w:right w:val="single" w:sz="4" w:space="0" w:color="000000"/>
            </w:tcBorders>
          </w:tcPr>
          <w:p w:rsidR="00CB7FDE" w:rsidRDefault="001518CF">
            <w:pPr>
              <w:spacing w:after="0" w:line="259" w:lineRule="auto"/>
              <w:ind w:left="280" w:hanging="200"/>
            </w:pPr>
            <w:r>
              <w:t>2. Two or more individuals (joint             account)</w:t>
            </w:r>
          </w:p>
        </w:tc>
        <w:tc>
          <w:tcPr>
            <w:tcW w:w="2597" w:type="dxa"/>
            <w:tcBorders>
              <w:top w:val="nil"/>
              <w:left w:val="single" w:sz="4" w:space="0" w:color="000000"/>
              <w:bottom w:val="nil"/>
              <w:right w:val="nil"/>
            </w:tcBorders>
          </w:tcPr>
          <w:p w:rsidR="00CB7FDE" w:rsidRDefault="001518CF">
            <w:pPr>
              <w:spacing w:after="0" w:line="259" w:lineRule="auto"/>
              <w:ind w:left="95" w:firstLine="0"/>
            </w:pPr>
            <w:r>
              <w:t xml:space="preserve">The actual owner of the account or, </w:t>
            </w:r>
          </w:p>
          <w:p w:rsidR="00CB7FDE" w:rsidRDefault="001518CF">
            <w:pPr>
              <w:spacing w:after="0" w:line="259" w:lineRule="auto"/>
              <w:ind w:left="95" w:right="174" w:firstLine="0"/>
            </w:pPr>
            <w:r>
              <w:t xml:space="preserve">if combined funds, the first individual on the account </w:t>
            </w:r>
            <w:r>
              <w:rPr>
                <w:sz w:val="9"/>
                <w:vertAlign w:val="superscript"/>
              </w:rPr>
              <w:t>1</w:t>
            </w:r>
          </w:p>
        </w:tc>
      </w:tr>
      <w:tr w:rsidR="00CB7FDE">
        <w:trPr>
          <w:trHeight w:val="383"/>
        </w:trPr>
        <w:tc>
          <w:tcPr>
            <w:tcW w:w="2597" w:type="dxa"/>
            <w:tcBorders>
              <w:top w:val="nil"/>
              <w:left w:val="nil"/>
              <w:bottom w:val="nil"/>
              <w:right w:val="single" w:sz="4" w:space="0" w:color="000000"/>
            </w:tcBorders>
          </w:tcPr>
          <w:p w:rsidR="00CB7FDE" w:rsidRDefault="001518CF">
            <w:pPr>
              <w:spacing w:after="0" w:line="259" w:lineRule="auto"/>
              <w:ind w:left="200" w:hanging="120"/>
            </w:pPr>
            <w:r>
              <w:t>3. Custodian account of a minor  (Uniform Gift to Minors Act)</w:t>
            </w:r>
          </w:p>
        </w:tc>
        <w:tc>
          <w:tcPr>
            <w:tcW w:w="2597" w:type="dxa"/>
            <w:tcBorders>
              <w:top w:val="nil"/>
              <w:left w:val="single" w:sz="4" w:space="0" w:color="000000"/>
              <w:bottom w:val="nil"/>
              <w:right w:val="nil"/>
            </w:tcBorders>
          </w:tcPr>
          <w:p w:rsidR="00CB7FDE" w:rsidRDefault="001518CF">
            <w:pPr>
              <w:spacing w:after="0" w:line="259" w:lineRule="auto"/>
              <w:ind w:left="95" w:firstLine="0"/>
            </w:pPr>
            <w:r>
              <w:t xml:space="preserve">The minor </w:t>
            </w:r>
            <w:r>
              <w:rPr>
                <w:sz w:val="10"/>
                <w:vertAlign w:val="superscript"/>
              </w:rPr>
              <w:t>2</w:t>
            </w:r>
          </w:p>
        </w:tc>
      </w:tr>
      <w:tr w:rsidR="00CB7FDE">
        <w:trPr>
          <w:trHeight w:val="846"/>
        </w:trPr>
        <w:tc>
          <w:tcPr>
            <w:tcW w:w="2597" w:type="dxa"/>
            <w:tcBorders>
              <w:top w:val="nil"/>
              <w:left w:val="nil"/>
              <w:bottom w:val="nil"/>
              <w:right w:val="single" w:sz="4" w:space="0" w:color="000000"/>
            </w:tcBorders>
          </w:tcPr>
          <w:p w:rsidR="00CB7FDE" w:rsidRDefault="001518CF">
            <w:pPr>
              <w:spacing w:after="0" w:line="231" w:lineRule="auto"/>
              <w:ind w:left="240" w:right="93" w:hanging="160"/>
            </w:pPr>
            <w:r>
              <w:t xml:space="preserve">4. a. The usual revocable savings trust (grantor is also trustee) </w:t>
            </w:r>
          </w:p>
          <w:p w:rsidR="00CB7FDE" w:rsidRDefault="001518CF">
            <w:pPr>
              <w:spacing w:after="0" w:line="259" w:lineRule="auto"/>
              <w:ind w:left="240" w:right="120" w:firstLine="0"/>
            </w:pPr>
            <w:r>
              <w:t>b. So-called trust account that is not a legal or valid trust under state law</w:t>
            </w:r>
          </w:p>
        </w:tc>
        <w:tc>
          <w:tcPr>
            <w:tcW w:w="2597" w:type="dxa"/>
            <w:tcBorders>
              <w:top w:val="nil"/>
              <w:left w:val="single" w:sz="4" w:space="0" w:color="000000"/>
              <w:bottom w:val="nil"/>
              <w:right w:val="nil"/>
            </w:tcBorders>
          </w:tcPr>
          <w:p w:rsidR="00CB7FDE" w:rsidRDefault="001518CF">
            <w:pPr>
              <w:spacing w:after="196" w:line="259" w:lineRule="auto"/>
              <w:ind w:left="95" w:firstLine="0"/>
            </w:pPr>
            <w:r>
              <w:t xml:space="preserve">The grantor-trustee </w:t>
            </w:r>
            <w:r>
              <w:rPr>
                <w:sz w:val="10"/>
                <w:vertAlign w:val="superscript"/>
              </w:rPr>
              <w:t>1</w:t>
            </w:r>
          </w:p>
          <w:p w:rsidR="00CB7FDE" w:rsidRDefault="001518CF">
            <w:pPr>
              <w:spacing w:after="0" w:line="259" w:lineRule="auto"/>
              <w:ind w:left="95" w:firstLine="0"/>
            </w:pPr>
            <w:r>
              <w:t xml:space="preserve">The actual owner </w:t>
            </w:r>
            <w:r>
              <w:rPr>
                <w:sz w:val="10"/>
                <w:vertAlign w:val="superscript"/>
              </w:rPr>
              <w:t>1</w:t>
            </w:r>
          </w:p>
        </w:tc>
      </w:tr>
      <w:tr w:rsidR="00CB7FDE">
        <w:trPr>
          <w:trHeight w:val="352"/>
        </w:trPr>
        <w:tc>
          <w:tcPr>
            <w:tcW w:w="2597" w:type="dxa"/>
            <w:tcBorders>
              <w:top w:val="nil"/>
              <w:left w:val="nil"/>
              <w:bottom w:val="nil"/>
              <w:right w:val="single" w:sz="4" w:space="0" w:color="000000"/>
            </w:tcBorders>
          </w:tcPr>
          <w:p w:rsidR="00CB7FDE" w:rsidRDefault="001518CF">
            <w:pPr>
              <w:spacing w:after="0" w:line="259" w:lineRule="auto"/>
              <w:ind w:left="240" w:hanging="160"/>
            </w:pPr>
            <w:r>
              <w:t>5. Sole proprietorship or disregarded entity owned by an individual</w:t>
            </w:r>
          </w:p>
        </w:tc>
        <w:tc>
          <w:tcPr>
            <w:tcW w:w="2597" w:type="dxa"/>
            <w:tcBorders>
              <w:top w:val="nil"/>
              <w:left w:val="single" w:sz="4" w:space="0" w:color="000000"/>
              <w:bottom w:val="nil"/>
              <w:right w:val="nil"/>
            </w:tcBorders>
          </w:tcPr>
          <w:p w:rsidR="00CB7FDE" w:rsidRDefault="001518CF">
            <w:pPr>
              <w:spacing w:after="0" w:line="259" w:lineRule="auto"/>
              <w:ind w:left="95" w:firstLine="0"/>
            </w:pPr>
            <w:r>
              <w:t xml:space="preserve">The owner </w:t>
            </w:r>
            <w:r>
              <w:rPr>
                <w:sz w:val="10"/>
                <w:vertAlign w:val="superscript"/>
              </w:rPr>
              <w:t>3</w:t>
            </w:r>
          </w:p>
        </w:tc>
      </w:tr>
      <w:tr w:rsidR="00CB7FDE">
        <w:trPr>
          <w:trHeight w:val="544"/>
        </w:trPr>
        <w:tc>
          <w:tcPr>
            <w:tcW w:w="2597" w:type="dxa"/>
            <w:tcBorders>
              <w:top w:val="nil"/>
              <w:left w:val="nil"/>
              <w:bottom w:val="single" w:sz="6" w:space="0" w:color="000000"/>
              <w:right w:val="single" w:sz="4" w:space="0" w:color="000000"/>
            </w:tcBorders>
          </w:tcPr>
          <w:p w:rsidR="00CB7FDE" w:rsidRDefault="001518CF">
            <w:pPr>
              <w:spacing w:after="0" w:line="259" w:lineRule="auto"/>
              <w:ind w:left="80" w:firstLine="0"/>
            </w:pPr>
            <w:r>
              <w:t xml:space="preserve">6. Grantor trust filing under Optional </w:t>
            </w:r>
          </w:p>
          <w:p w:rsidR="00CB7FDE" w:rsidRDefault="001518CF">
            <w:pPr>
              <w:spacing w:after="0" w:line="259" w:lineRule="auto"/>
              <w:ind w:left="0" w:right="110" w:firstLine="0"/>
              <w:jc w:val="center"/>
            </w:pPr>
            <w:r>
              <w:t xml:space="preserve">Form 1099 Filing Method 1 (see </w:t>
            </w:r>
          </w:p>
          <w:p w:rsidR="00CB7FDE" w:rsidRDefault="001518CF">
            <w:pPr>
              <w:spacing w:after="0" w:line="259" w:lineRule="auto"/>
              <w:ind w:left="0" w:right="40" w:firstLine="0"/>
              <w:jc w:val="right"/>
            </w:pPr>
            <w:r>
              <w:t>Regulation section 1.671-4(b)(2)(i)(A))</w:t>
            </w:r>
          </w:p>
        </w:tc>
        <w:tc>
          <w:tcPr>
            <w:tcW w:w="2597" w:type="dxa"/>
            <w:tcBorders>
              <w:top w:val="nil"/>
              <w:left w:val="single" w:sz="4" w:space="0" w:color="000000"/>
              <w:bottom w:val="single" w:sz="6" w:space="0" w:color="000000"/>
              <w:right w:val="nil"/>
            </w:tcBorders>
          </w:tcPr>
          <w:p w:rsidR="00CB7FDE" w:rsidRDefault="001518CF">
            <w:pPr>
              <w:spacing w:after="0" w:line="259" w:lineRule="auto"/>
              <w:ind w:left="95" w:firstLine="0"/>
            </w:pPr>
            <w:r>
              <w:t>The grantor*</w:t>
            </w:r>
          </w:p>
        </w:tc>
      </w:tr>
      <w:tr w:rsidR="00CB7FDE">
        <w:trPr>
          <w:trHeight w:val="240"/>
        </w:trPr>
        <w:tc>
          <w:tcPr>
            <w:tcW w:w="2597" w:type="dxa"/>
            <w:tcBorders>
              <w:top w:val="single" w:sz="6" w:space="0" w:color="000000"/>
              <w:left w:val="nil"/>
              <w:bottom w:val="single" w:sz="4" w:space="0" w:color="000000"/>
              <w:right w:val="single" w:sz="4" w:space="0" w:color="000000"/>
            </w:tcBorders>
          </w:tcPr>
          <w:p w:rsidR="00CB7FDE" w:rsidRDefault="001518CF">
            <w:pPr>
              <w:spacing w:after="0" w:line="259" w:lineRule="auto"/>
              <w:ind w:left="0" w:right="20" w:firstLine="0"/>
              <w:jc w:val="center"/>
            </w:pPr>
            <w:r>
              <w:rPr>
                <w:b/>
              </w:rPr>
              <w:t>For this type of account:</w:t>
            </w:r>
          </w:p>
        </w:tc>
        <w:tc>
          <w:tcPr>
            <w:tcW w:w="2597" w:type="dxa"/>
            <w:tcBorders>
              <w:top w:val="single" w:sz="6" w:space="0" w:color="000000"/>
              <w:left w:val="single" w:sz="4" w:space="0" w:color="000000"/>
              <w:bottom w:val="single" w:sz="4" w:space="0" w:color="000000"/>
              <w:right w:val="nil"/>
            </w:tcBorders>
          </w:tcPr>
          <w:p w:rsidR="00CB7FDE" w:rsidRDefault="001518CF">
            <w:pPr>
              <w:spacing w:after="0" w:line="259" w:lineRule="auto"/>
              <w:ind w:left="0" w:right="30" w:firstLine="0"/>
              <w:jc w:val="center"/>
            </w:pPr>
            <w:r>
              <w:rPr>
                <w:b/>
              </w:rPr>
              <w:t>Give name and EIN of:</w:t>
            </w:r>
          </w:p>
        </w:tc>
      </w:tr>
      <w:tr w:rsidR="00CB7FDE">
        <w:trPr>
          <w:trHeight w:val="335"/>
        </w:trPr>
        <w:tc>
          <w:tcPr>
            <w:tcW w:w="2597" w:type="dxa"/>
            <w:tcBorders>
              <w:top w:val="single" w:sz="4" w:space="0" w:color="000000"/>
              <w:left w:val="nil"/>
              <w:bottom w:val="nil"/>
              <w:right w:val="single" w:sz="4" w:space="0" w:color="000000"/>
            </w:tcBorders>
          </w:tcPr>
          <w:p w:rsidR="00CB7FDE" w:rsidRDefault="001518CF">
            <w:pPr>
              <w:spacing w:after="0" w:line="259" w:lineRule="auto"/>
              <w:ind w:left="240" w:hanging="160"/>
            </w:pPr>
            <w:r>
              <w:t>7. Disregarded entity not owned by an individual</w:t>
            </w:r>
          </w:p>
        </w:tc>
        <w:tc>
          <w:tcPr>
            <w:tcW w:w="2597" w:type="dxa"/>
            <w:tcBorders>
              <w:top w:val="single" w:sz="4" w:space="0" w:color="000000"/>
              <w:left w:val="single" w:sz="4" w:space="0" w:color="000000"/>
              <w:bottom w:val="nil"/>
              <w:right w:val="nil"/>
            </w:tcBorders>
          </w:tcPr>
          <w:p w:rsidR="00CB7FDE" w:rsidRDefault="001518CF">
            <w:pPr>
              <w:spacing w:after="0" w:line="259" w:lineRule="auto"/>
              <w:ind w:left="95" w:firstLine="0"/>
            </w:pPr>
            <w:r>
              <w:t>The owner</w:t>
            </w:r>
          </w:p>
        </w:tc>
      </w:tr>
      <w:tr w:rsidR="00CB7FDE">
        <w:trPr>
          <w:trHeight w:val="206"/>
        </w:trPr>
        <w:tc>
          <w:tcPr>
            <w:tcW w:w="2597" w:type="dxa"/>
            <w:tcBorders>
              <w:top w:val="nil"/>
              <w:left w:val="nil"/>
              <w:bottom w:val="nil"/>
              <w:right w:val="single" w:sz="4" w:space="0" w:color="000000"/>
            </w:tcBorders>
          </w:tcPr>
          <w:p w:rsidR="00CB7FDE" w:rsidRDefault="001518CF">
            <w:pPr>
              <w:spacing w:after="0" w:line="259" w:lineRule="auto"/>
              <w:ind w:left="80" w:firstLine="0"/>
            </w:pPr>
            <w:r>
              <w:t>8. A valid trust, estate, or pension trust</w:t>
            </w:r>
          </w:p>
        </w:tc>
        <w:tc>
          <w:tcPr>
            <w:tcW w:w="2597" w:type="dxa"/>
            <w:tcBorders>
              <w:top w:val="nil"/>
              <w:left w:val="single" w:sz="4" w:space="0" w:color="000000"/>
              <w:bottom w:val="nil"/>
              <w:right w:val="nil"/>
            </w:tcBorders>
          </w:tcPr>
          <w:p w:rsidR="00CB7FDE" w:rsidRDefault="001518CF">
            <w:pPr>
              <w:spacing w:after="0" w:line="259" w:lineRule="auto"/>
              <w:ind w:left="95" w:firstLine="0"/>
            </w:pPr>
            <w:r>
              <w:t xml:space="preserve">Legal entity </w:t>
            </w:r>
            <w:r>
              <w:rPr>
                <w:sz w:val="10"/>
                <w:vertAlign w:val="superscript"/>
              </w:rPr>
              <w:t>4</w:t>
            </w:r>
          </w:p>
        </w:tc>
      </w:tr>
      <w:tr w:rsidR="00CB7FDE">
        <w:trPr>
          <w:trHeight w:val="521"/>
        </w:trPr>
        <w:tc>
          <w:tcPr>
            <w:tcW w:w="2597" w:type="dxa"/>
            <w:tcBorders>
              <w:top w:val="nil"/>
              <w:left w:val="nil"/>
              <w:bottom w:val="nil"/>
              <w:right w:val="single" w:sz="4" w:space="0" w:color="000000"/>
            </w:tcBorders>
          </w:tcPr>
          <w:p w:rsidR="00CB7FDE" w:rsidRDefault="001518CF">
            <w:pPr>
              <w:spacing w:after="0" w:line="259" w:lineRule="auto"/>
              <w:ind w:left="240" w:hanging="160"/>
            </w:pPr>
            <w:r>
              <w:t>9. Corporation or LLC electing corporate status on Form 8832 or Form 2553</w:t>
            </w:r>
          </w:p>
        </w:tc>
        <w:tc>
          <w:tcPr>
            <w:tcW w:w="2597" w:type="dxa"/>
            <w:tcBorders>
              <w:top w:val="nil"/>
              <w:left w:val="single" w:sz="4" w:space="0" w:color="000000"/>
              <w:bottom w:val="nil"/>
              <w:right w:val="nil"/>
            </w:tcBorders>
          </w:tcPr>
          <w:p w:rsidR="00CB7FDE" w:rsidRDefault="001518CF">
            <w:pPr>
              <w:spacing w:after="0" w:line="259" w:lineRule="auto"/>
              <w:ind w:left="95" w:firstLine="0"/>
            </w:pPr>
            <w:r>
              <w:t>The corporation</w:t>
            </w:r>
          </w:p>
        </w:tc>
      </w:tr>
      <w:tr w:rsidR="00CB7FDE">
        <w:trPr>
          <w:trHeight w:val="519"/>
        </w:trPr>
        <w:tc>
          <w:tcPr>
            <w:tcW w:w="2597" w:type="dxa"/>
            <w:tcBorders>
              <w:top w:val="nil"/>
              <w:left w:val="nil"/>
              <w:bottom w:val="nil"/>
              <w:right w:val="single" w:sz="4" w:space="0" w:color="000000"/>
            </w:tcBorders>
          </w:tcPr>
          <w:p w:rsidR="00CB7FDE" w:rsidRDefault="001518CF">
            <w:pPr>
              <w:spacing w:after="0" w:line="259" w:lineRule="auto"/>
              <w:ind w:left="240" w:hanging="240"/>
            </w:pPr>
            <w:r>
              <w:t>10. Association, club, religious, charitable, educational, or other   tax-exempt organization</w:t>
            </w:r>
          </w:p>
        </w:tc>
        <w:tc>
          <w:tcPr>
            <w:tcW w:w="2597" w:type="dxa"/>
            <w:tcBorders>
              <w:top w:val="nil"/>
              <w:left w:val="single" w:sz="4" w:space="0" w:color="000000"/>
              <w:bottom w:val="nil"/>
              <w:right w:val="nil"/>
            </w:tcBorders>
          </w:tcPr>
          <w:p w:rsidR="00CB7FDE" w:rsidRDefault="001518CF">
            <w:pPr>
              <w:spacing w:after="0" w:line="259" w:lineRule="auto"/>
              <w:ind w:left="95" w:firstLine="0"/>
            </w:pPr>
            <w:r>
              <w:t>The organization</w:t>
            </w:r>
          </w:p>
        </w:tc>
      </w:tr>
      <w:tr w:rsidR="00CB7FDE">
        <w:trPr>
          <w:trHeight w:val="207"/>
        </w:trPr>
        <w:tc>
          <w:tcPr>
            <w:tcW w:w="2597" w:type="dxa"/>
            <w:tcBorders>
              <w:top w:val="nil"/>
              <w:left w:val="nil"/>
              <w:bottom w:val="nil"/>
              <w:right w:val="single" w:sz="4" w:space="0" w:color="000000"/>
            </w:tcBorders>
          </w:tcPr>
          <w:p w:rsidR="00CB7FDE" w:rsidRDefault="001518CF">
            <w:pPr>
              <w:spacing w:after="0" w:line="259" w:lineRule="auto"/>
              <w:ind w:left="0" w:firstLine="0"/>
            </w:pPr>
            <w:r>
              <w:t>11. Partnership or multi-member LLC</w:t>
            </w:r>
          </w:p>
        </w:tc>
        <w:tc>
          <w:tcPr>
            <w:tcW w:w="2597" w:type="dxa"/>
            <w:tcBorders>
              <w:top w:val="nil"/>
              <w:left w:val="single" w:sz="4" w:space="0" w:color="000000"/>
              <w:bottom w:val="nil"/>
              <w:right w:val="nil"/>
            </w:tcBorders>
          </w:tcPr>
          <w:p w:rsidR="00CB7FDE" w:rsidRDefault="001518CF">
            <w:pPr>
              <w:spacing w:after="0" w:line="259" w:lineRule="auto"/>
              <w:ind w:left="95" w:firstLine="0"/>
            </w:pPr>
            <w:r>
              <w:t>The partnership</w:t>
            </w:r>
          </w:p>
        </w:tc>
      </w:tr>
      <w:tr w:rsidR="00CB7FDE">
        <w:trPr>
          <w:trHeight w:val="212"/>
        </w:trPr>
        <w:tc>
          <w:tcPr>
            <w:tcW w:w="2597" w:type="dxa"/>
            <w:tcBorders>
              <w:top w:val="nil"/>
              <w:left w:val="nil"/>
              <w:bottom w:val="nil"/>
              <w:right w:val="single" w:sz="4" w:space="0" w:color="000000"/>
            </w:tcBorders>
          </w:tcPr>
          <w:p w:rsidR="00CB7FDE" w:rsidRDefault="001518CF">
            <w:pPr>
              <w:spacing w:after="0" w:line="259" w:lineRule="auto"/>
              <w:ind w:left="0" w:firstLine="0"/>
            </w:pPr>
            <w:r>
              <w:t>12. A broker or registered nominee</w:t>
            </w:r>
          </w:p>
        </w:tc>
        <w:tc>
          <w:tcPr>
            <w:tcW w:w="2597" w:type="dxa"/>
            <w:tcBorders>
              <w:top w:val="nil"/>
              <w:left w:val="single" w:sz="4" w:space="0" w:color="000000"/>
              <w:bottom w:val="nil"/>
              <w:right w:val="nil"/>
            </w:tcBorders>
          </w:tcPr>
          <w:p w:rsidR="00CB7FDE" w:rsidRDefault="001518CF">
            <w:pPr>
              <w:spacing w:after="0" w:line="259" w:lineRule="auto"/>
              <w:ind w:left="95" w:firstLine="0"/>
            </w:pPr>
            <w:r>
              <w:t>The broker or nominee</w:t>
            </w:r>
          </w:p>
        </w:tc>
      </w:tr>
      <w:tr w:rsidR="00CB7FDE">
        <w:trPr>
          <w:trHeight w:val="1002"/>
        </w:trPr>
        <w:tc>
          <w:tcPr>
            <w:tcW w:w="2597" w:type="dxa"/>
            <w:tcBorders>
              <w:top w:val="nil"/>
              <w:left w:val="nil"/>
              <w:bottom w:val="nil"/>
              <w:right w:val="single" w:sz="4" w:space="0" w:color="000000"/>
            </w:tcBorders>
          </w:tcPr>
          <w:p w:rsidR="00CB7FDE" w:rsidRDefault="001518CF">
            <w:pPr>
              <w:spacing w:after="0" w:line="231" w:lineRule="auto"/>
              <w:ind w:left="240" w:hanging="240"/>
            </w:pPr>
            <w:r>
              <w:t xml:space="preserve">13. Account with the Department of Agriculture in the name of a public entity (such as a state or local government, school district, or </w:t>
            </w:r>
          </w:p>
          <w:p w:rsidR="00CB7FDE" w:rsidRDefault="001518CF">
            <w:pPr>
              <w:spacing w:after="0" w:line="259" w:lineRule="auto"/>
              <w:ind w:left="240" w:firstLine="0"/>
            </w:pPr>
            <w:r>
              <w:t>prison) that receives agricultural program payments</w:t>
            </w:r>
          </w:p>
        </w:tc>
        <w:tc>
          <w:tcPr>
            <w:tcW w:w="2597" w:type="dxa"/>
            <w:tcBorders>
              <w:top w:val="nil"/>
              <w:left w:val="single" w:sz="4" w:space="0" w:color="000000"/>
              <w:bottom w:val="nil"/>
              <w:right w:val="nil"/>
            </w:tcBorders>
          </w:tcPr>
          <w:p w:rsidR="00CB7FDE" w:rsidRDefault="001518CF">
            <w:pPr>
              <w:spacing w:after="0" w:line="259" w:lineRule="auto"/>
              <w:ind w:left="95" w:firstLine="0"/>
            </w:pPr>
            <w:r>
              <w:t>The public entity</w:t>
            </w:r>
          </w:p>
        </w:tc>
      </w:tr>
      <w:tr w:rsidR="00CB7FDE">
        <w:trPr>
          <w:trHeight w:val="714"/>
        </w:trPr>
        <w:tc>
          <w:tcPr>
            <w:tcW w:w="2597" w:type="dxa"/>
            <w:tcBorders>
              <w:top w:val="nil"/>
              <w:left w:val="nil"/>
              <w:bottom w:val="single" w:sz="6" w:space="0" w:color="000000"/>
              <w:right w:val="single" w:sz="4" w:space="0" w:color="000000"/>
            </w:tcBorders>
          </w:tcPr>
          <w:p w:rsidR="00CB7FDE" w:rsidRDefault="001518CF">
            <w:pPr>
              <w:spacing w:after="0" w:line="259" w:lineRule="auto"/>
              <w:ind w:left="0" w:firstLine="0"/>
            </w:pPr>
            <w:r>
              <w:t xml:space="preserve">14. Grantor trust filing under the Form </w:t>
            </w:r>
          </w:p>
          <w:p w:rsidR="00CB7FDE" w:rsidRDefault="001518CF">
            <w:pPr>
              <w:spacing w:after="0" w:line="259" w:lineRule="auto"/>
              <w:ind w:left="240" w:firstLine="0"/>
            </w:pPr>
            <w:r>
              <w:t xml:space="preserve">1041 Filing Method or the Optional </w:t>
            </w:r>
          </w:p>
          <w:p w:rsidR="00CB7FDE" w:rsidRDefault="001518CF">
            <w:pPr>
              <w:spacing w:after="0" w:line="259" w:lineRule="auto"/>
              <w:ind w:left="0" w:right="111" w:firstLine="0"/>
              <w:jc w:val="center"/>
            </w:pPr>
            <w:r>
              <w:t xml:space="preserve">Form 1099 Filing Method 2 (see </w:t>
            </w:r>
          </w:p>
          <w:p w:rsidR="00CB7FDE" w:rsidRDefault="001518CF">
            <w:pPr>
              <w:spacing w:after="0" w:line="259" w:lineRule="auto"/>
              <w:ind w:left="0" w:right="35" w:firstLine="0"/>
              <w:jc w:val="right"/>
            </w:pPr>
            <w:r>
              <w:t>Regulation section 1.671-4(b)(2)(i)(B))</w:t>
            </w:r>
          </w:p>
        </w:tc>
        <w:tc>
          <w:tcPr>
            <w:tcW w:w="2597" w:type="dxa"/>
            <w:tcBorders>
              <w:top w:val="nil"/>
              <w:left w:val="single" w:sz="4" w:space="0" w:color="000000"/>
              <w:bottom w:val="single" w:sz="6" w:space="0" w:color="000000"/>
              <w:right w:val="nil"/>
            </w:tcBorders>
          </w:tcPr>
          <w:p w:rsidR="00CB7FDE" w:rsidRDefault="001518CF">
            <w:pPr>
              <w:spacing w:after="0" w:line="259" w:lineRule="auto"/>
              <w:ind w:left="95" w:firstLine="0"/>
            </w:pPr>
            <w:r>
              <w:t>The trust</w:t>
            </w:r>
          </w:p>
        </w:tc>
      </w:tr>
    </w:tbl>
    <w:p w:rsidR="00CB7FDE" w:rsidRDefault="001518CF">
      <w:pPr>
        <w:spacing w:after="0" w:line="259" w:lineRule="auto"/>
        <w:ind w:left="-5"/>
      </w:pPr>
      <w:r>
        <w:rPr>
          <w:sz w:val="8"/>
        </w:rPr>
        <w:t>1</w:t>
      </w:r>
    </w:p>
    <w:p w:rsidR="00CB7FDE" w:rsidRDefault="001518CF">
      <w:pPr>
        <w:spacing w:after="0" w:line="261" w:lineRule="auto"/>
        <w:ind w:left="74" w:hanging="45"/>
      </w:pPr>
      <w:r>
        <w:rPr>
          <w:sz w:val="8"/>
        </w:rPr>
        <w:t xml:space="preserve"> </w:t>
      </w:r>
      <w:r>
        <w:rPr>
          <w:sz w:val="12"/>
        </w:rPr>
        <w:t>List first and circle the name of the person whose number you furnish. If only one person</w:t>
      </w:r>
      <w:r>
        <w:rPr>
          <w:sz w:val="12"/>
          <w:vertAlign w:val="subscript"/>
        </w:rPr>
        <w:t xml:space="preserve"> </w:t>
      </w:r>
      <w:r>
        <w:rPr>
          <w:sz w:val="12"/>
        </w:rPr>
        <w:t>on a joint account has an SSN, that person’s number must be furnished.</w:t>
      </w:r>
    </w:p>
    <w:p w:rsidR="00CB7FDE" w:rsidRDefault="001518CF">
      <w:pPr>
        <w:spacing w:after="0" w:line="259" w:lineRule="auto"/>
        <w:ind w:left="-5"/>
      </w:pPr>
      <w:r>
        <w:rPr>
          <w:sz w:val="8"/>
        </w:rPr>
        <w:t>2</w:t>
      </w:r>
    </w:p>
    <w:p w:rsidR="00CB7FDE" w:rsidRDefault="001518CF">
      <w:pPr>
        <w:spacing w:after="0" w:line="261" w:lineRule="auto"/>
        <w:ind w:left="74" w:hanging="45"/>
      </w:pPr>
      <w:r>
        <w:rPr>
          <w:sz w:val="8"/>
        </w:rPr>
        <w:t xml:space="preserve"> </w:t>
      </w:r>
      <w:r>
        <w:rPr>
          <w:sz w:val="12"/>
        </w:rPr>
        <w:t>Circle the minor’s name and furnish the minor’s SSN.</w:t>
      </w:r>
    </w:p>
    <w:p w:rsidR="00CB7FDE" w:rsidRDefault="001518CF">
      <w:pPr>
        <w:spacing w:after="0" w:line="259" w:lineRule="auto"/>
        <w:ind w:left="-5"/>
      </w:pPr>
      <w:r>
        <w:rPr>
          <w:sz w:val="8"/>
        </w:rPr>
        <w:t>3</w:t>
      </w:r>
    </w:p>
    <w:p w:rsidR="00CB7FDE" w:rsidRDefault="001518CF">
      <w:pPr>
        <w:spacing w:after="0" w:line="261" w:lineRule="auto"/>
        <w:ind w:left="74" w:hanging="45"/>
      </w:pPr>
      <w:r>
        <w:rPr>
          <w:sz w:val="8"/>
        </w:rPr>
        <w:t xml:space="preserve"> </w:t>
      </w:r>
      <w:r>
        <w:rPr>
          <w:sz w:val="12"/>
        </w:rPr>
        <w:t xml:space="preserve">You must show your individual name and you may also enter your business or “DBA” </w:t>
      </w:r>
      <w:r>
        <w:rPr>
          <w:sz w:val="12"/>
          <w:vertAlign w:val="subscript"/>
        </w:rPr>
        <w:t xml:space="preserve"> </w:t>
      </w:r>
      <w:r>
        <w:rPr>
          <w:sz w:val="12"/>
        </w:rPr>
        <w:t>name on the “Business name/disregarded entit</w:t>
      </w:r>
      <w:r>
        <w:rPr>
          <w:sz w:val="12"/>
        </w:rPr>
        <w:t>y” name line. You may use either your SSN or EIN (if you have one),</w:t>
      </w:r>
      <w:r>
        <w:rPr>
          <w:sz w:val="12"/>
          <w:vertAlign w:val="subscript"/>
        </w:rPr>
        <w:t xml:space="preserve"> </w:t>
      </w:r>
      <w:r>
        <w:rPr>
          <w:sz w:val="12"/>
        </w:rPr>
        <w:t>but the IRS encourages you to use your SSN.</w:t>
      </w:r>
    </w:p>
    <w:p w:rsidR="00CB7FDE" w:rsidRDefault="001518CF">
      <w:pPr>
        <w:spacing w:after="0" w:line="259" w:lineRule="auto"/>
        <w:ind w:left="-5"/>
      </w:pPr>
      <w:r>
        <w:rPr>
          <w:sz w:val="8"/>
        </w:rPr>
        <w:t>4</w:t>
      </w:r>
    </w:p>
    <w:p w:rsidR="00CB7FDE" w:rsidRDefault="001518CF">
      <w:pPr>
        <w:spacing w:after="33" w:line="261" w:lineRule="auto"/>
        <w:ind w:left="74" w:hanging="45"/>
      </w:pPr>
      <w:r>
        <w:rPr>
          <w:sz w:val="8"/>
        </w:rPr>
        <w:t xml:space="preserve"> </w:t>
      </w:r>
      <w:r>
        <w:rPr>
          <w:sz w:val="12"/>
        </w:rPr>
        <w:t>List first and circle the name of the trust, estate, or pension trust. (Do not furnish the TIN</w:t>
      </w:r>
      <w:r>
        <w:rPr>
          <w:sz w:val="12"/>
          <w:vertAlign w:val="subscript"/>
        </w:rPr>
        <w:t xml:space="preserve"> </w:t>
      </w:r>
      <w:r>
        <w:rPr>
          <w:sz w:val="12"/>
        </w:rPr>
        <w:t>of the personal representative or trustee unle</w:t>
      </w:r>
      <w:r>
        <w:rPr>
          <w:sz w:val="12"/>
        </w:rPr>
        <w:t>ss the legal entity itself is not designated in</w:t>
      </w:r>
      <w:r>
        <w:rPr>
          <w:sz w:val="12"/>
          <w:vertAlign w:val="subscript"/>
        </w:rPr>
        <w:t xml:space="preserve"> </w:t>
      </w:r>
      <w:r>
        <w:rPr>
          <w:sz w:val="12"/>
        </w:rPr>
        <w:t xml:space="preserve">the account title.) Also see </w:t>
      </w:r>
      <w:r>
        <w:rPr>
          <w:sz w:val="12"/>
          <w:vertAlign w:val="subscript"/>
        </w:rPr>
        <w:t xml:space="preserve"> </w:t>
      </w:r>
      <w:r>
        <w:rPr>
          <w:i/>
          <w:sz w:val="12"/>
        </w:rPr>
        <w:t>Special rules for partnerships</w:t>
      </w:r>
      <w:r>
        <w:rPr>
          <w:sz w:val="12"/>
          <w:vertAlign w:val="subscript"/>
        </w:rPr>
        <w:t xml:space="preserve"> </w:t>
      </w:r>
      <w:r>
        <w:rPr>
          <w:sz w:val="12"/>
        </w:rPr>
        <w:t>on page 1.</w:t>
      </w:r>
    </w:p>
    <w:p w:rsidR="00CB7FDE" w:rsidRDefault="001518CF">
      <w:pPr>
        <w:spacing w:after="3044" w:line="261" w:lineRule="auto"/>
        <w:ind w:left="74" w:hanging="4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margin">
                  <wp:posOffset>-3174</wp:posOffset>
                </wp:positionH>
                <wp:positionV relativeFrom="paragraph">
                  <wp:posOffset>2022821</wp:posOffset>
                </wp:positionV>
                <wp:extent cx="6864350" cy="25400"/>
                <wp:effectExtent l="0" t="0" r="0" b="0"/>
                <wp:wrapTopAndBottom/>
                <wp:docPr id="13532" name="Group 13532"/>
                <wp:cNvGraphicFramePr/>
                <a:graphic xmlns:a="http://schemas.openxmlformats.org/drawingml/2006/main">
                  <a:graphicData uri="http://schemas.microsoft.com/office/word/2010/wordprocessingGroup">
                    <wpg:wgp>
                      <wpg:cNvGrpSpPr/>
                      <wpg:grpSpPr>
                        <a:xfrm>
                          <a:off x="0" y="0"/>
                          <a:ext cx="6864350" cy="25400"/>
                          <a:chOff x="0" y="0"/>
                          <a:chExt cx="6864350" cy="25400"/>
                        </a:xfrm>
                      </wpg:grpSpPr>
                      <wps:wsp>
                        <wps:cNvPr id="1091" name="Shape 1091"/>
                        <wps:cNvSpPr/>
                        <wps:spPr>
                          <a:xfrm>
                            <a:off x="0" y="0"/>
                            <a:ext cx="6864350" cy="0"/>
                          </a:xfrm>
                          <a:custGeom>
                            <a:avLst/>
                            <a:gdLst/>
                            <a:ahLst/>
                            <a:cxnLst/>
                            <a:rect l="0" t="0" r="0" b="0"/>
                            <a:pathLst>
                              <a:path w="6864350">
                                <a:moveTo>
                                  <a:pt x="0" y="0"/>
                                </a:moveTo>
                                <a:lnTo>
                                  <a:pt x="686435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32" style="width:540.5pt;height:2pt;position:absolute;mso-position-horizontal-relative:margin;mso-position-horizontal:absolute;margin-left:-0.249985pt;mso-position-vertical-relative:text;margin-top:159.277pt;" coordsize="68643,254">
                <v:shape id="Shape 1091" style="position:absolute;width:68643;height:0;left:0;top:0;" coordsize="6864350,0" path="m0,0l6864350,0">
                  <v:stroke weight="2pt" endcap="flat" joinstyle="miter" miterlimit="10" on="true" color="#000000"/>
                  <v:fill on="false" color="#000000" opacity="0"/>
                </v:shape>
                <w10:wrap type="topAndBottom"/>
              </v:group>
            </w:pict>
          </mc:Fallback>
        </mc:AlternateContent>
      </w:r>
      <w:r>
        <w:rPr>
          <w:b/>
          <w:sz w:val="12"/>
        </w:rPr>
        <w:t>*Note.</w:t>
      </w:r>
      <w:r>
        <w:rPr>
          <w:sz w:val="12"/>
        </w:rPr>
        <w:t xml:space="preserve"> Grantor also must provide a Form W-9 to trustee of trust.</w:t>
      </w:r>
    </w:p>
    <w:p w:rsidR="00CB7FDE" w:rsidRDefault="001518CF">
      <w:pPr>
        <w:pStyle w:val="Heading1"/>
        <w:spacing w:before="108"/>
        <w:ind w:left="-5"/>
      </w:pPr>
      <w:r>
        <w:t>Privacy Act Notice</w:t>
      </w:r>
    </w:p>
    <w:p w:rsidR="00CB7FDE" w:rsidRDefault="001518CF">
      <w:pPr>
        <w:spacing w:after="156"/>
        <w:ind w:left="-5" w:right="8"/>
      </w:pPr>
      <w:r>
        <w:rPr>
          <w:b/>
        </w:rPr>
        <w:t xml:space="preserve">Note. </w:t>
      </w:r>
      <w:r>
        <w:t>If no name is circled when more than one name is listed,</w:t>
      </w:r>
      <w:r>
        <w:rPr>
          <w:b/>
        </w:rPr>
        <w:t xml:space="preserve"> </w:t>
      </w:r>
      <w:r>
        <w:t>the number will be considered to be that of the first name listed.</w:t>
      </w:r>
    </w:p>
    <w:p w:rsidR="00CB7FDE" w:rsidRDefault="001518CF">
      <w:pPr>
        <w:pStyle w:val="Heading1"/>
        <w:ind w:left="-5"/>
      </w:pPr>
      <w:r>
        <w:t>Secure Your Tax Records from Identity Theft</w:t>
      </w:r>
    </w:p>
    <w:p w:rsidR="00CB7FDE" w:rsidRDefault="001518CF">
      <w:pPr>
        <w:ind w:left="-5" w:right="8"/>
      </w:pPr>
      <w:r>
        <w:t>Identity theft occurs when someone uses your personal information such as your name, soc</w:t>
      </w:r>
      <w:r>
        <w:t>ial security number (SSN), or other identifying information, without your permission, to commit fraud or other crimes. An identity thief may use your SSN to get a job or may file a tax return using your SSN to receive a refund. To reduce your risk:</w:t>
      </w:r>
    </w:p>
    <w:p w:rsidR="00CB7FDE" w:rsidRDefault="001518CF">
      <w:pPr>
        <w:numPr>
          <w:ilvl w:val="0"/>
          <w:numId w:val="7"/>
        </w:numPr>
        <w:ind w:right="8" w:hanging="109"/>
      </w:pPr>
      <w:r>
        <w:t>Protect</w:t>
      </w:r>
      <w:r>
        <w:t xml:space="preserve"> your SSN,</w:t>
      </w:r>
    </w:p>
    <w:p w:rsidR="00CB7FDE" w:rsidRDefault="001518CF">
      <w:pPr>
        <w:numPr>
          <w:ilvl w:val="0"/>
          <w:numId w:val="7"/>
        </w:numPr>
        <w:ind w:right="8" w:hanging="109"/>
      </w:pPr>
      <w:r>
        <w:t>Ensure your employer is protecting your SSN, and</w:t>
      </w:r>
    </w:p>
    <w:p w:rsidR="00CB7FDE" w:rsidRDefault="001518CF">
      <w:pPr>
        <w:numPr>
          <w:ilvl w:val="0"/>
          <w:numId w:val="7"/>
        </w:numPr>
        <w:ind w:right="8" w:hanging="109"/>
      </w:pPr>
      <w:r>
        <w:t>Be careful when choosing a tax preparer.</w:t>
      </w:r>
    </w:p>
    <w:p w:rsidR="00CB7FDE" w:rsidRDefault="001518CF">
      <w:pPr>
        <w:ind w:left="-15" w:right="8" w:firstLine="150"/>
      </w:pPr>
      <w:r>
        <w:t>If your tax records are affected by identity theft and you receive a notice from the IRS, respond right away to the name and phone number printed on the IR</w:t>
      </w:r>
      <w:r>
        <w:t>S notice or letter.</w:t>
      </w:r>
    </w:p>
    <w:p w:rsidR="00CB7FDE" w:rsidRDefault="001518CF">
      <w:pPr>
        <w:ind w:left="-15" w:right="8" w:firstLine="150"/>
      </w:pPr>
      <w:r>
        <w:t>If your tax records are not currently affected by identity theft but you think you are at risk due to a lost or stolen purse or wallet, questionable credit card activity or credit report, contact the IRS Identity Theft Hotline at 1-800-</w:t>
      </w:r>
      <w:r>
        <w:t>908-4490 or submit Form 14039.</w:t>
      </w:r>
    </w:p>
    <w:p w:rsidR="00CB7FDE" w:rsidRDefault="001518CF">
      <w:pPr>
        <w:ind w:left="-15" w:right="8" w:firstLine="150"/>
      </w:pPr>
      <w:r>
        <w:t>For more information, see Publication 4535, Identity Theft Prevention and Victim Assistance.</w:t>
      </w:r>
    </w:p>
    <w:p w:rsidR="00CB7FDE" w:rsidRDefault="001518CF">
      <w:pPr>
        <w:ind w:left="-15" w:right="8" w:firstLine="150"/>
      </w:pPr>
      <w:r>
        <w:t>Victims of identity theft who are experiencing economic harm or a system problem, or are seeking help in resolving tax problems that</w:t>
      </w:r>
      <w:r>
        <w:t xml:space="preserve"> have not been resolved through normal channels, may be eligible for Taxpayer Advocate Service (TAS) assistance. You can reach TAS by calling the TAS toll-free case intake line at 1-877-777-4778 or TTY/TDD 1-800-829-4059.</w:t>
      </w:r>
    </w:p>
    <w:p w:rsidR="00CB7FDE" w:rsidRDefault="001518CF">
      <w:pPr>
        <w:ind w:left="-5" w:right="8"/>
      </w:pPr>
      <w:r>
        <w:rPr>
          <w:b/>
        </w:rPr>
        <w:t>Protect yourself from suspicious e</w:t>
      </w:r>
      <w:r>
        <w:rPr>
          <w:b/>
        </w:rPr>
        <w:t xml:space="preserve">mails or phishing schemes.  </w:t>
      </w:r>
      <w:r>
        <w:t>Phishing is the creation and use of email and</w:t>
      </w:r>
      <w:r>
        <w:rPr>
          <w:b/>
        </w:rPr>
        <w:t xml:space="preserve"> </w:t>
      </w:r>
      <w:r>
        <w:t>websites designed to mimic legitimate business emails and</w:t>
      </w:r>
      <w:r>
        <w:rPr>
          <w:b/>
        </w:rPr>
        <w:t xml:space="preserve"> </w:t>
      </w:r>
      <w:r>
        <w:t>websites. The most common act is sending an email to a user</w:t>
      </w:r>
      <w:r>
        <w:rPr>
          <w:b/>
        </w:rPr>
        <w:t xml:space="preserve"> </w:t>
      </w:r>
      <w:r>
        <w:t>falsely claiming to be an established legitimate enterprise in a</w:t>
      </w:r>
      <w:r>
        <w:t>n</w:t>
      </w:r>
      <w:r>
        <w:rPr>
          <w:b/>
        </w:rPr>
        <w:t xml:space="preserve"> </w:t>
      </w:r>
      <w:r>
        <w:t>attempt to scam the user into surrendering private information</w:t>
      </w:r>
      <w:r>
        <w:rPr>
          <w:b/>
        </w:rPr>
        <w:t xml:space="preserve"> </w:t>
      </w:r>
      <w:r>
        <w:t>that will be used for identity theft.</w:t>
      </w:r>
    </w:p>
    <w:p w:rsidR="00CB7FDE" w:rsidRDefault="001518CF">
      <w:pPr>
        <w:ind w:left="-15" w:right="8" w:firstLine="150"/>
      </w:pPr>
      <w:r>
        <w:t>The IRS does not initiate contacts with taxpayers via emails. Also, the IRS does not request personal detailed information through email or ask taxpayers</w:t>
      </w:r>
      <w:r>
        <w:t xml:space="preserve"> for the PIN numbers, passwords, or similar secret access information for their credit card, bank, or other financial accounts.</w:t>
      </w:r>
    </w:p>
    <w:p w:rsidR="00CB7FDE" w:rsidRDefault="001518CF">
      <w:pPr>
        <w:ind w:left="-15" w:right="8" w:firstLine="150"/>
      </w:pPr>
      <w:r>
        <w:t xml:space="preserve">If you receive an unsolicited email claiming to be from the IRS, forward this message to </w:t>
      </w:r>
      <w:r>
        <w:rPr>
          <w:i/>
        </w:rPr>
        <w:t xml:space="preserve">phishing@irs.gov. </w:t>
      </w:r>
      <w:r>
        <w:t>You may also report m</w:t>
      </w:r>
      <w:r>
        <w:t xml:space="preserve">isuse of the IRS name, logo, or other IRS property to the Treasury Inspector General for Tax Administration at 1-800-366-4484. You can forward suspicious emails to the Federal Trade Commission at: </w:t>
      </w:r>
      <w:r>
        <w:rPr>
          <w:i/>
        </w:rPr>
        <w:t>spam@uce.gov</w:t>
      </w:r>
      <w:r>
        <w:t xml:space="preserve"> or contact them at </w:t>
      </w:r>
      <w:r>
        <w:rPr>
          <w:i/>
        </w:rPr>
        <w:t xml:space="preserve">www.ftc.gov/idtheft </w:t>
      </w:r>
      <w:r>
        <w:t>or 1-87</w:t>
      </w:r>
      <w:r>
        <w:t>7IDTHEFT (1-877-438-4338).</w:t>
      </w:r>
    </w:p>
    <w:p w:rsidR="00CB7FDE" w:rsidRDefault="001518CF">
      <w:pPr>
        <w:ind w:left="160" w:right="8"/>
      </w:pPr>
      <w:r>
        <w:t>Visit IRS.gov</w:t>
      </w:r>
      <w:r>
        <w:rPr>
          <w:i/>
        </w:rPr>
        <w:t xml:space="preserve"> </w:t>
      </w:r>
      <w:r>
        <w:t>to learn more about identity theft and how to reduce your risk.</w:t>
      </w:r>
    </w:p>
    <w:p w:rsidR="00CB7FDE" w:rsidRDefault="00CB7FDE">
      <w:pPr>
        <w:sectPr w:rsidR="00CB7FDE">
          <w:type w:val="continuous"/>
          <w:pgSz w:w="12240" w:h="15839"/>
          <w:pgMar w:top="1068" w:right="722" w:bottom="999" w:left="720" w:header="720" w:footer="720" w:gutter="0"/>
          <w:cols w:num="2" w:space="400"/>
        </w:sectPr>
      </w:pPr>
    </w:p>
    <w:p w:rsidR="00CB7FDE" w:rsidRDefault="001518CF">
      <w:pPr>
        <w:ind w:left="-5" w:right="8"/>
      </w:pPr>
      <w:r>
        <w:t>Section 6109 of the Internal Revenue Code requires you to provide your correct TIN to persons (including federal agencies) who are re</w:t>
      </w:r>
      <w:r>
        <w:t>quired to file information returns with the IRS to report interest, dividends, or certain other income paid to you; mortgage interest you paid; the acquisition or abandonment of secured property; the cancellation of debt; or contributions you made to an IR</w:t>
      </w:r>
      <w:r>
        <w:t>A, Archer MSA, or HSA. The person collecting this form uses the information on the form to file information returns with the IRS, reporting the above information. Routine uses of this information include giving it to the Department of Justice for civil and</w:t>
      </w:r>
      <w:r>
        <w:t xml:space="preserve"> criminal litigation and to cities, states, the District of Columbia, and U.S. commonwealths and possessions for use in administering their laws. The information also may be disclosed to other countries under a treaty, to federal and state agencies to enfo</w:t>
      </w:r>
      <w:r>
        <w:t>rce civil and criminal laws, or to federal law enforcement and intelligence agencies to combat terrorism. You must provide your TIN whether or not you are required to file a tax return. Under section 3406, payers must generally withhold a percentage of tax</w:t>
      </w:r>
      <w:r>
        <w:t>able interest, dividend, and certain other payments to a payee who does not give a TIN to the payer. Certain penalties may also apply for providing false or fraudulent information.</w:t>
      </w:r>
    </w:p>
    <w:sectPr w:rsidR="00CB7FDE">
      <w:type w:val="continuous"/>
      <w:pgSz w:w="12240" w:h="15839"/>
      <w:pgMar w:top="1068" w:right="789" w:bottom="98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CF" w:rsidRDefault="001518CF">
      <w:pPr>
        <w:spacing w:after="0" w:line="240" w:lineRule="auto"/>
      </w:pPr>
      <w:r>
        <w:separator/>
      </w:r>
    </w:p>
  </w:endnote>
  <w:endnote w:type="continuationSeparator" w:id="0">
    <w:p w:rsidR="001518CF" w:rsidRDefault="0015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CF" w:rsidRDefault="001518CF">
      <w:pPr>
        <w:spacing w:after="0" w:line="240" w:lineRule="auto"/>
      </w:pPr>
      <w:r>
        <w:separator/>
      </w:r>
    </w:p>
  </w:footnote>
  <w:footnote w:type="continuationSeparator" w:id="0">
    <w:p w:rsidR="001518CF" w:rsidRDefault="0015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DE" w:rsidRDefault="001518CF">
    <w:pPr>
      <w:tabs>
        <w:tab w:val="right" w:pos="10767"/>
      </w:tabs>
      <w:spacing w:after="0" w:line="259" w:lineRule="auto"/>
      <w:ind w:left="0" w:right="-3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454025</wp:posOffset>
              </wp:positionH>
              <wp:positionV relativeFrom="page">
                <wp:posOffset>609588</wp:posOffset>
              </wp:positionV>
              <wp:extent cx="6864350" cy="12700"/>
              <wp:effectExtent l="0" t="0" r="0" b="0"/>
              <wp:wrapSquare wrapText="bothSides"/>
              <wp:docPr id="14795" name="Group 14795"/>
              <wp:cNvGraphicFramePr/>
              <a:graphic xmlns:a="http://schemas.openxmlformats.org/drawingml/2006/main">
                <a:graphicData uri="http://schemas.microsoft.com/office/word/2010/wordprocessingGroup">
                  <wpg:wgp>
                    <wpg:cNvGrpSpPr/>
                    <wpg:grpSpPr>
                      <a:xfrm>
                        <a:off x="0" y="0"/>
                        <a:ext cx="6864350" cy="12700"/>
                        <a:chOff x="0" y="0"/>
                        <a:chExt cx="6864350" cy="12700"/>
                      </a:xfrm>
                    </wpg:grpSpPr>
                    <wps:wsp>
                      <wps:cNvPr id="14796" name="Shape 14796"/>
                      <wps:cNvSpPr/>
                      <wps:spPr>
                        <a:xfrm>
                          <a:off x="0" y="0"/>
                          <a:ext cx="6498590" cy="0"/>
                        </a:xfrm>
                        <a:custGeom>
                          <a:avLst/>
                          <a:gdLst/>
                          <a:ahLst/>
                          <a:cxnLst/>
                          <a:rect l="0" t="0" r="0" b="0"/>
                          <a:pathLst>
                            <a:path w="6498590">
                              <a:moveTo>
                                <a:pt x="0" y="0"/>
                              </a:moveTo>
                              <a:lnTo>
                                <a:pt x="649859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797" name="Shape 14797"/>
                      <wps:cNvSpPr/>
                      <wps:spPr>
                        <a:xfrm>
                          <a:off x="6492240" y="0"/>
                          <a:ext cx="372110" cy="0"/>
                        </a:xfrm>
                        <a:custGeom>
                          <a:avLst/>
                          <a:gdLst/>
                          <a:ahLst/>
                          <a:cxnLst/>
                          <a:rect l="0" t="0" r="0" b="0"/>
                          <a:pathLst>
                            <a:path w="372110">
                              <a:moveTo>
                                <a:pt x="0" y="0"/>
                              </a:moveTo>
                              <a:lnTo>
                                <a:pt x="37211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95" style="width:540.5pt;height:1pt;position:absolute;mso-position-horizontal-relative:page;mso-position-horizontal:absolute;margin-left:35.75pt;mso-position-vertical-relative:page;margin-top:47.999pt;" coordsize="68643,127">
              <v:shape id="Shape 14796" style="position:absolute;width:64985;height:0;left:0;top:0;" coordsize="6498590,0" path="m0,0l6498590,0">
                <v:stroke weight="1pt" endcap="flat" joinstyle="miter" miterlimit="10" on="true" color="#000000"/>
                <v:fill on="false" color="#000000" opacity="0"/>
              </v:shape>
              <v:shape id="Shape 14797" style="position:absolute;width:3721;height:0;left:64922;top:0;" coordsize="372110,0" path="m0,0l372110,0">
                <v:stroke weight="1pt" endcap="flat" joinstyle="miter" miterlimit="10" on="true" color="#000000"/>
                <v:fill on="false" color="#000000" opacity="0"/>
              </v:shape>
              <w10:wrap type="square"/>
            </v:group>
          </w:pict>
        </mc:Fallback>
      </mc:AlternateContent>
    </w:r>
    <w:r>
      <w:t>Form W-9 (Rev. 8-2013)</w:t>
    </w:r>
    <w:r>
      <w:tab/>
      <w:t xml:space="preserve">Page </w:t>
    </w:r>
    <w:r>
      <w:fldChar w:fldCharType="begin"/>
    </w:r>
    <w:r>
      <w:instrText xml:space="preserve"> PAGE   \* MERGEFORMAT </w:instrText>
    </w:r>
    <w:r>
      <w:fldChar w:fldCharType="separate"/>
    </w:r>
    <w:r>
      <w:rPr>
        <w:b/>
        <w:sz w:val="20"/>
      </w:rPr>
      <w:t>2</w:t>
    </w:r>
    <w:r>
      <w:rPr>
        <w:b/>
        <w:sz w:val="20"/>
      </w:rPr>
      <w:fldChar w:fldCharType="end"/>
    </w:r>
    <w:r>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DE" w:rsidRDefault="001518CF">
    <w:pPr>
      <w:tabs>
        <w:tab w:val="right" w:pos="10767"/>
      </w:tabs>
      <w:spacing w:after="0" w:line="259" w:lineRule="auto"/>
      <w:ind w:left="0" w:right="-3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454025</wp:posOffset>
              </wp:positionH>
              <wp:positionV relativeFrom="page">
                <wp:posOffset>609588</wp:posOffset>
              </wp:positionV>
              <wp:extent cx="6864350" cy="12700"/>
              <wp:effectExtent l="0" t="0" r="0" b="0"/>
              <wp:wrapSquare wrapText="bothSides"/>
              <wp:docPr id="14782" name="Group 14782"/>
              <wp:cNvGraphicFramePr/>
              <a:graphic xmlns:a="http://schemas.openxmlformats.org/drawingml/2006/main">
                <a:graphicData uri="http://schemas.microsoft.com/office/word/2010/wordprocessingGroup">
                  <wpg:wgp>
                    <wpg:cNvGrpSpPr/>
                    <wpg:grpSpPr>
                      <a:xfrm>
                        <a:off x="0" y="0"/>
                        <a:ext cx="6864350" cy="12700"/>
                        <a:chOff x="0" y="0"/>
                        <a:chExt cx="6864350" cy="12700"/>
                      </a:xfrm>
                    </wpg:grpSpPr>
                    <wps:wsp>
                      <wps:cNvPr id="14783" name="Shape 14783"/>
                      <wps:cNvSpPr/>
                      <wps:spPr>
                        <a:xfrm>
                          <a:off x="0" y="0"/>
                          <a:ext cx="6498590" cy="0"/>
                        </a:xfrm>
                        <a:custGeom>
                          <a:avLst/>
                          <a:gdLst/>
                          <a:ahLst/>
                          <a:cxnLst/>
                          <a:rect l="0" t="0" r="0" b="0"/>
                          <a:pathLst>
                            <a:path w="6498590">
                              <a:moveTo>
                                <a:pt x="0" y="0"/>
                              </a:moveTo>
                              <a:lnTo>
                                <a:pt x="649859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784" name="Shape 14784"/>
                      <wps:cNvSpPr/>
                      <wps:spPr>
                        <a:xfrm>
                          <a:off x="6492240" y="0"/>
                          <a:ext cx="372110" cy="0"/>
                        </a:xfrm>
                        <a:custGeom>
                          <a:avLst/>
                          <a:gdLst/>
                          <a:ahLst/>
                          <a:cxnLst/>
                          <a:rect l="0" t="0" r="0" b="0"/>
                          <a:pathLst>
                            <a:path w="372110">
                              <a:moveTo>
                                <a:pt x="0" y="0"/>
                              </a:moveTo>
                              <a:lnTo>
                                <a:pt x="37211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82" style="width:540.5pt;height:1pt;position:absolute;mso-position-horizontal-relative:page;mso-position-horizontal:absolute;margin-left:35.75pt;mso-position-vertical-relative:page;margin-top:47.999pt;" coordsize="68643,127">
              <v:shape id="Shape 14783" style="position:absolute;width:64985;height:0;left:0;top:0;" coordsize="6498590,0" path="m0,0l6498590,0">
                <v:stroke weight="1pt" endcap="flat" joinstyle="miter" miterlimit="10" on="true" color="#000000"/>
                <v:fill on="false" color="#000000" opacity="0"/>
              </v:shape>
              <v:shape id="Shape 14784" style="position:absolute;width:3721;height:0;left:64922;top:0;" coordsize="372110,0" path="m0,0l372110,0">
                <v:stroke weight="1pt" endcap="flat" joinstyle="miter" miterlimit="10" on="true" color="#000000"/>
                <v:fill on="false" color="#000000" opacity="0"/>
              </v:shape>
              <w10:wrap type="square"/>
            </v:group>
          </w:pict>
        </mc:Fallback>
      </mc:AlternateContent>
    </w:r>
    <w:r>
      <w:t>Form W-9 (Rev. 8-2013)</w:t>
    </w:r>
    <w:r>
      <w:tab/>
      <w:t xml:space="preserve">Page </w:t>
    </w:r>
    <w:r>
      <w:fldChar w:fldCharType="begin"/>
    </w:r>
    <w:r>
      <w:instrText xml:space="preserve"> PAGE   \* MERGEFORMAT </w:instrText>
    </w:r>
    <w:r>
      <w:fldChar w:fldCharType="separate"/>
    </w:r>
    <w:r>
      <w:rPr>
        <w:b/>
        <w:sz w:val="20"/>
      </w:rPr>
      <w:t>2</w:t>
    </w:r>
    <w:r>
      <w:rPr>
        <w:b/>
        <w:sz w:val="20"/>
      </w:rPr>
      <w:fldChar w:fldCharType="end"/>
    </w:r>
    <w:r>
      <w:rPr>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DE" w:rsidRDefault="00CB7FD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32C"/>
    <w:multiLevelType w:val="hybridMultilevel"/>
    <w:tmpl w:val="3C60B8E6"/>
    <w:lvl w:ilvl="0" w:tplc="E69C87BE">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FE6BAE4">
      <w:start w:val="1"/>
      <w:numFmt w:val="lowerLetter"/>
      <w:lvlText w:val="%2"/>
      <w:lvlJc w:val="left"/>
      <w:pPr>
        <w:ind w:left="12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7FE5D52">
      <w:start w:val="1"/>
      <w:numFmt w:val="lowerRoman"/>
      <w:lvlText w:val="%3"/>
      <w:lvlJc w:val="left"/>
      <w:pPr>
        <w:ind w:left="19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83C22D4C">
      <w:start w:val="1"/>
      <w:numFmt w:val="decimal"/>
      <w:lvlText w:val="%4"/>
      <w:lvlJc w:val="left"/>
      <w:pPr>
        <w:ind w:left="26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B76D16E">
      <w:start w:val="1"/>
      <w:numFmt w:val="lowerLetter"/>
      <w:lvlText w:val="%5"/>
      <w:lvlJc w:val="left"/>
      <w:pPr>
        <w:ind w:left="33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FE34D538">
      <w:start w:val="1"/>
      <w:numFmt w:val="lowerRoman"/>
      <w:lvlText w:val="%6"/>
      <w:lvlJc w:val="left"/>
      <w:pPr>
        <w:ind w:left="41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47945790">
      <w:start w:val="1"/>
      <w:numFmt w:val="decimal"/>
      <w:lvlText w:val="%7"/>
      <w:lvlJc w:val="left"/>
      <w:pPr>
        <w:ind w:left="48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206C080">
      <w:start w:val="1"/>
      <w:numFmt w:val="lowerLetter"/>
      <w:lvlText w:val="%8"/>
      <w:lvlJc w:val="left"/>
      <w:pPr>
        <w:ind w:left="55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7FE1822">
      <w:start w:val="1"/>
      <w:numFmt w:val="lowerRoman"/>
      <w:lvlText w:val="%9"/>
      <w:lvlJc w:val="left"/>
      <w:pPr>
        <w:ind w:left="62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D434117"/>
    <w:multiLevelType w:val="hybridMultilevel"/>
    <w:tmpl w:val="C332F7D2"/>
    <w:lvl w:ilvl="0" w:tplc="CFA694C8">
      <w:start w:val="3"/>
      <w:numFmt w:val="decimal"/>
      <w:lvlText w:val="%1."/>
      <w:lvlJc w:val="left"/>
      <w:pPr>
        <w:ind w:left="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351A9398">
      <w:start w:val="1"/>
      <w:numFmt w:val="lowerLetter"/>
      <w:lvlText w:val="%2"/>
      <w:lvlJc w:val="left"/>
      <w:pPr>
        <w:ind w:left="12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A5509A22">
      <w:start w:val="1"/>
      <w:numFmt w:val="lowerRoman"/>
      <w:lvlText w:val="%3"/>
      <w:lvlJc w:val="left"/>
      <w:pPr>
        <w:ind w:left="194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7C36B8C8">
      <w:start w:val="1"/>
      <w:numFmt w:val="decimal"/>
      <w:lvlText w:val="%4"/>
      <w:lvlJc w:val="left"/>
      <w:pPr>
        <w:ind w:left="266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76D8E04C">
      <w:start w:val="1"/>
      <w:numFmt w:val="lowerLetter"/>
      <w:lvlText w:val="%5"/>
      <w:lvlJc w:val="left"/>
      <w:pPr>
        <w:ind w:left="338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530EC2CE">
      <w:start w:val="1"/>
      <w:numFmt w:val="lowerRoman"/>
      <w:lvlText w:val="%6"/>
      <w:lvlJc w:val="left"/>
      <w:pPr>
        <w:ind w:left="410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DE226728">
      <w:start w:val="1"/>
      <w:numFmt w:val="decimal"/>
      <w:lvlText w:val="%7"/>
      <w:lvlJc w:val="left"/>
      <w:pPr>
        <w:ind w:left="48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D8A01CAA">
      <w:start w:val="1"/>
      <w:numFmt w:val="lowerLetter"/>
      <w:lvlText w:val="%8"/>
      <w:lvlJc w:val="left"/>
      <w:pPr>
        <w:ind w:left="554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0A7A5680">
      <w:start w:val="1"/>
      <w:numFmt w:val="lowerRoman"/>
      <w:lvlText w:val="%9"/>
      <w:lvlJc w:val="left"/>
      <w:pPr>
        <w:ind w:left="626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21707375"/>
    <w:multiLevelType w:val="hybridMultilevel"/>
    <w:tmpl w:val="50B46E84"/>
    <w:lvl w:ilvl="0" w:tplc="288A78FE">
      <w:start w:val="1"/>
      <w:numFmt w:val="bullet"/>
      <w:lvlText w:val="•"/>
      <w:lvlJc w:val="left"/>
      <w:pPr>
        <w:ind w:left="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B861726">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D6679C6">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894D86A">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8E811EE">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A6454A2">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C8CEF42">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5526C36">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88428BA">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46E46EB"/>
    <w:multiLevelType w:val="hybridMultilevel"/>
    <w:tmpl w:val="D8D632C0"/>
    <w:lvl w:ilvl="0" w:tplc="57280494">
      <w:start w:val="1"/>
      <w:numFmt w:val="decimal"/>
      <w:lvlText w:val="%1."/>
      <w:lvlJc w:val="left"/>
      <w:pPr>
        <w:ind w:left="63"/>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0AE8EA94">
      <w:start w:val="1"/>
      <w:numFmt w:val="lowerLetter"/>
      <w:lvlText w:val="%2"/>
      <w:lvlJc w:val="left"/>
      <w:pPr>
        <w:ind w:left="12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E676F534">
      <w:start w:val="1"/>
      <w:numFmt w:val="lowerRoman"/>
      <w:lvlText w:val="%3"/>
      <w:lvlJc w:val="left"/>
      <w:pPr>
        <w:ind w:left="194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7A268BDA">
      <w:start w:val="1"/>
      <w:numFmt w:val="decimal"/>
      <w:lvlText w:val="%4"/>
      <w:lvlJc w:val="left"/>
      <w:pPr>
        <w:ind w:left="266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AA121CD2">
      <w:start w:val="1"/>
      <w:numFmt w:val="lowerLetter"/>
      <w:lvlText w:val="%5"/>
      <w:lvlJc w:val="left"/>
      <w:pPr>
        <w:ind w:left="338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08143D16">
      <w:start w:val="1"/>
      <w:numFmt w:val="lowerRoman"/>
      <w:lvlText w:val="%6"/>
      <w:lvlJc w:val="left"/>
      <w:pPr>
        <w:ind w:left="410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039A673E">
      <w:start w:val="1"/>
      <w:numFmt w:val="decimal"/>
      <w:lvlText w:val="%7"/>
      <w:lvlJc w:val="left"/>
      <w:pPr>
        <w:ind w:left="48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4F2A53C4">
      <w:start w:val="1"/>
      <w:numFmt w:val="lowerLetter"/>
      <w:lvlText w:val="%8"/>
      <w:lvlJc w:val="left"/>
      <w:pPr>
        <w:ind w:left="554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DFF68484">
      <w:start w:val="1"/>
      <w:numFmt w:val="lowerRoman"/>
      <w:lvlText w:val="%9"/>
      <w:lvlJc w:val="left"/>
      <w:pPr>
        <w:ind w:left="626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27E2444B"/>
    <w:multiLevelType w:val="hybridMultilevel"/>
    <w:tmpl w:val="59547B26"/>
    <w:lvl w:ilvl="0" w:tplc="ED543348">
      <w:start w:val="1"/>
      <w:numFmt w:val="bullet"/>
      <w:lvlText w:val="•"/>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3227D6C">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32A8E74">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803E5AC0">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72AFA72">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84687B8">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6CE62C8">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2262A72">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7BC1CC8">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395B1047"/>
    <w:multiLevelType w:val="hybridMultilevel"/>
    <w:tmpl w:val="32EC0134"/>
    <w:lvl w:ilvl="0" w:tplc="6EA63144">
      <w:start w:val="1"/>
      <w:numFmt w:val="decimal"/>
      <w:lvlText w:val="%1."/>
      <w:lvlJc w:val="left"/>
      <w:pPr>
        <w:ind w:left="2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72AC8B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B843C0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1EA2D2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DC2087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A10D50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144AB6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E0E64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A34BCD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005618C"/>
    <w:multiLevelType w:val="hybridMultilevel"/>
    <w:tmpl w:val="269C7AA4"/>
    <w:lvl w:ilvl="0" w:tplc="48CC22FE">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490EB06">
      <w:start w:val="1"/>
      <w:numFmt w:val="lowerLetter"/>
      <w:lvlText w:val="%2"/>
      <w:lvlJc w:val="left"/>
      <w:pPr>
        <w:ind w:left="12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D22B826">
      <w:start w:val="1"/>
      <w:numFmt w:val="lowerRoman"/>
      <w:lvlText w:val="%3"/>
      <w:lvlJc w:val="left"/>
      <w:pPr>
        <w:ind w:left="19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8DCD846">
      <w:start w:val="1"/>
      <w:numFmt w:val="decimal"/>
      <w:lvlText w:val="%4"/>
      <w:lvlJc w:val="left"/>
      <w:pPr>
        <w:ind w:left="26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0E4E62E">
      <w:start w:val="1"/>
      <w:numFmt w:val="lowerLetter"/>
      <w:lvlText w:val="%5"/>
      <w:lvlJc w:val="left"/>
      <w:pPr>
        <w:ind w:left="33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23B643A4">
      <w:start w:val="1"/>
      <w:numFmt w:val="lowerRoman"/>
      <w:lvlText w:val="%6"/>
      <w:lvlJc w:val="left"/>
      <w:pPr>
        <w:ind w:left="41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C5224EC">
      <w:start w:val="1"/>
      <w:numFmt w:val="decimal"/>
      <w:lvlText w:val="%7"/>
      <w:lvlJc w:val="left"/>
      <w:pPr>
        <w:ind w:left="48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DF60FA2">
      <w:start w:val="1"/>
      <w:numFmt w:val="lowerLetter"/>
      <w:lvlText w:val="%8"/>
      <w:lvlJc w:val="left"/>
      <w:pPr>
        <w:ind w:left="55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DDA85EC">
      <w:start w:val="1"/>
      <w:numFmt w:val="lowerRoman"/>
      <w:lvlText w:val="%9"/>
      <w:lvlJc w:val="left"/>
      <w:pPr>
        <w:ind w:left="62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6862550C"/>
    <w:multiLevelType w:val="hybridMultilevel"/>
    <w:tmpl w:val="DCDC995C"/>
    <w:lvl w:ilvl="0" w:tplc="CEE4AE06">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D90300A">
      <w:start w:val="1"/>
      <w:numFmt w:val="lowerLetter"/>
      <w:lvlText w:val="%2"/>
      <w:lvlJc w:val="left"/>
      <w:pPr>
        <w:ind w:left="12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96AED0C">
      <w:start w:val="1"/>
      <w:numFmt w:val="lowerRoman"/>
      <w:lvlText w:val="%3"/>
      <w:lvlJc w:val="left"/>
      <w:pPr>
        <w:ind w:left="19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84D2D90C">
      <w:start w:val="1"/>
      <w:numFmt w:val="decimal"/>
      <w:lvlText w:val="%4"/>
      <w:lvlJc w:val="left"/>
      <w:pPr>
        <w:ind w:left="26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306A4B4">
      <w:start w:val="1"/>
      <w:numFmt w:val="lowerLetter"/>
      <w:lvlText w:val="%5"/>
      <w:lvlJc w:val="left"/>
      <w:pPr>
        <w:ind w:left="33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FEE4016">
      <w:start w:val="1"/>
      <w:numFmt w:val="lowerRoman"/>
      <w:lvlText w:val="%6"/>
      <w:lvlJc w:val="left"/>
      <w:pPr>
        <w:ind w:left="41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19EF1BE">
      <w:start w:val="1"/>
      <w:numFmt w:val="decimal"/>
      <w:lvlText w:val="%7"/>
      <w:lvlJc w:val="left"/>
      <w:pPr>
        <w:ind w:left="48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A1C52B6">
      <w:start w:val="1"/>
      <w:numFmt w:val="lowerLetter"/>
      <w:lvlText w:val="%8"/>
      <w:lvlJc w:val="left"/>
      <w:pPr>
        <w:ind w:left="55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AA54E15C">
      <w:start w:val="1"/>
      <w:numFmt w:val="lowerRoman"/>
      <w:lvlText w:val="%9"/>
      <w:lvlJc w:val="left"/>
      <w:pPr>
        <w:ind w:left="62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732368B8"/>
    <w:multiLevelType w:val="hybridMultilevel"/>
    <w:tmpl w:val="3CA86F2E"/>
    <w:lvl w:ilvl="0" w:tplc="D8CA498A">
      <w:start w:val="1"/>
      <w:numFmt w:val="bullet"/>
      <w:lvlText w:val="•"/>
      <w:lvlJc w:val="left"/>
      <w:pPr>
        <w:ind w:left="1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5DAA5CC">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14CAEAAA">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9FAA31A">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9442690">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F07E941E">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E288CA6">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C80A81C">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AA0AD032">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5"/>
  </w:num>
  <w:num w:numId="2">
    <w:abstractNumId w:val="2"/>
  </w:num>
  <w:num w:numId="3">
    <w:abstractNumId w:val="7"/>
  </w:num>
  <w:num w:numId="4">
    <w:abstractNumId w:val="0"/>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DE"/>
    <w:rsid w:val="001518CF"/>
    <w:rsid w:val="00B123B3"/>
    <w:rsid w:val="00CB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6D4D7-53C9-47CB-81F5-7F352C9A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4" w:line="242" w:lineRule="auto"/>
      <w:ind w:left="10" w:hanging="10"/>
    </w:pPr>
    <w:rPr>
      <w:rFonts w:ascii="Arial" w:eastAsia="Arial" w:hAnsi="Arial" w:cs="Arial"/>
      <w:color w:val="000000"/>
      <w:sz w:val="14"/>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4483</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Form W-9 (Rev. August 2013)</vt:lpstr>
    </vt:vector>
  </TitlesOfParts>
  <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W-9 (Rev. August 2013)</dc:title>
  <dc:subject>Request for Taxpayer Identification Number and Certification</dc:subject>
  <dc:creator>SE:W:CAR:MP</dc:creator>
  <cp:keywords>Fillable</cp:keywords>
  <cp:lastModifiedBy>Bob Meisenburg</cp:lastModifiedBy>
  <cp:revision>2</cp:revision>
  <dcterms:created xsi:type="dcterms:W3CDTF">2017-01-24T02:18:00Z</dcterms:created>
  <dcterms:modified xsi:type="dcterms:W3CDTF">2017-01-24T02:18:00Z</dcterms:modified>
</cp:coreProperties>
</file>