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Fields Director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r w:rsidDel="00000000" w:rsidR="00000000" w:rsidRPr="00000000">
        <w:rPr>
          <w:rtl w:val="0"/>
        </w:rPr>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3"/>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3"/>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1"/>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1"/>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widowControl w:val="0"/>
        <w:spacing w:line="244.09669876098633" w:lineRule="auto"/>
        <w:ind w:right="9.920654296875" w:hanging="2.40005493164062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FIELDS DIRECTOR</w:t>
      </w:r>
    </w:p>
    <w:p w:rsidR="00000000" w:rsidDel="00000000" w:rsidP="00000000" w:rsidRDefault="00000000" w:rsidRPr="00000000" w14:paraId="00000026">
      <w:pPr>
        <w:widowControl w:val="0"/>
        <w:spacing w:line="244.09669876098633" w:lineRule="auto"/>
        <w:ind w:right="9.920654296875" w:hanging="2.400054931640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Fields Director (FD) is a member of the Board of Directors, and reports to the President.  The FD is primarily responsible for overall supervision of fields, ensuring that necessary tasks are performed in support of club day-to-day operations to include maintenance of field and posting of field usage.   The FD must understand their position in respect to their time and ability to ensure that the fields are in proper condition for safety and playability and maintenance if such is their direct physical responsibility.  The FD may have staff members under them as outlined in this document however, the FD is ultimately responsible for satisfaction of the duties of the office to which they are elected. </w:t>
      </w:r>
    </w:p>
    <w:p w:rsidR="00000000" w:rsidDel="00000000" w:rsidP="00000000" w:rsidRDefault="00000000" w:rsidRPr="00000000" w14:paraId="00000027">
      <w:pPr>
        <w:widowControl w:val="0"/>
        <w:spacing w:line="244.09669876098633" w:lineRule="auto"/>
        <w:ind w:right="9.920654296875" w:hanging="2.400054931640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4.09669876098633" w:lineRule="auto"/>
        <w:ind w:right="9.920654296875" w:hanging="2.40005493164062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Fields Director (hereinafter noted by FD):</w:t>
      </w:r>
    </w:p>
    <w:p w:rsidR="00000000" w:rsidDel="00000000" w:rsidP="00000000" w:rsidRDefault="00000000" w:rsidRPr="00000000" w14:paraId="00000029">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The FD is primarily responsible for overall supervision of fields, ensuring that necessary tasks are performed in support of  club day to day operations, to include maintenance of the building and the equipment needed to run daily business.  Report to the President, any action and activities past, present or future.  Provide a monthly report to the Board of all activities and needs of the League along with any associated financial information affecting the operation of the League as described in this document.  Work with any Committees/Chairs in developing plans, budget, and/or goals for the future sustainability of the League in its operational needs as pertains to the areas described in this document or as deemed an area of concern by the President or at the direction of the Board.</w:t>
      </w:r>
    </w:p>
    <w:p w:rsidR="00000000" w:rsidDel="00000000" w:rsidP="00000000" w:rsidRDefault="00000000" w:rsidRPr="00000000" w14:paraId="0000002A">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Capital Equipment</w:t>
      </w:r>
      <w:r w:rsidDel="00000000" w:rsidR="00000000" w:rsidRPr="00000000">
        <w:rPr>
          <w:rFonts w:ascii="Calibri" w:cs="Calibri" w:eastAsia="Calibri" w:hAnsi="Calibri"/>
          <w:sz w:val="24"/>
          <w:szCs w:val="24"/>
          <w:rtl w:val="0"/>
        </w:rPr>
        <w:t xml:space="preserve">: Plan, budget for, and coordinate field equipment replacement.  Maintain status of necessary materials to ensure adequate quantities remain available.</w:t>
      </w:r>
    </w:p>
    <w:p w:rsidR="00000000" w:rsidDel="00000000" w:rsidP="00000000" w:rsidRDefault="00000000" w:rsidRPr="00000000" w14:paraId="0000002B">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Equipment/Supplies</w:t>
      </w:r>
      <w:r w:rsidDel="00000000" w:rsidR="00000000" w:rsidRPr="00000000">
        <w:rPr>
          <w:rFonts w:ascii="Calibri" w:cs="Calibri" w:eastAsia="Calibri" w:hAnsi="Calibri"/>
          <w:sz w:val="24"/>
          <w:szCs w:val="24"/>
          <w:rtl w:val="0"/>
        </w:rPr>
        <w:t xml:space="preserve">: Plan and budget for field equipment and supplies.  Maintain status of necessary materials to ensure adequate quantities remain available.  Price and procure expendable materials to execute operations. Working with the President, order equipment for each season as needed:  Nets, Goals, Flags, Paint, etc.  Ensure flags are available at all games and returned by coaches at the conclusion of games.  Move and store all field equipment between seasons, servicing equipment when necessary.</w:t>
      </w:r>
    </w:p>
    <w:p w:rsidR="00000000" w:rsidDel="00000000" w:rsidP="00000000" w:rsidRDefault="00000000" w:rsidRPr="00000000" w14:paraId="0000002C">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Maintenance</w:t>
      </w:r>
      <w:r w:rsidDel="00000000" w:rsidR="00000000" w:rsidRPr="00000000">
        <w:rPr>
          <w:rFonts w:ascii="Calibri" w:cs="Calibri" w:eastAsia="Calibri" w:hAnsi="Calibri"/>
          <w:sz w:val="24"/>
          <w:szCs w:val="24"/>
          <w:rtl w:val="0"/>
        </w:rPr>
        <w:t xml:space="preserve">:  Oversee the maintenance of the Club used fields.  Coordinate maintenance of all fields. Every season, develop responsibilities for daily operations and assign a schedule to all maintenance staff (as approved by the Board) </w:t>
      </w:r>
    </w:p>
    <w:p w:rsidR="00000000" w:rsidDel="00000000" w:rsidP="00000000" w:rsidRDefault="00000000" w:rsidRPr="00000000" w14:paraId="0000002D">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Fields</w:t>
      </w:r>
      <w:r w:rsidDel="00000000" w:rsidR="00000000" w:rsidRPr="00000000">
        <w:rPr>
          <w:rFonts w:ascii="Calibri" w:cs="Calibri" w:eastAsia="Calibri" w:hAnsi="Calibri"/>
          <w:sz w:val="24"/>
          <w:szCs w:val="24"/>
          <w:rtl w:val="0"/>
        </w:rPr>
        <w:t xml:space="preserve">: Working alongside the Operations Director,  Identify field needs for the League each season.  Develop a plan to meet training needs and match with available resources.   Work with the Board to develop a field usage schedule to support training plans for field use in conjunction with the Technical Director.  Set up and assist with Field Day preparations before each season (measure and line fields, prepare them for season start).  Follow all field closure policies as required by CSL policy, City Policy, or other policy as outlined by any affiliated organization with which CSL is a member/participant. </w:t>
      </w:r>
    </w:p>
    <w:p w:rsidR="00000000" w:rsidDel="00000000" w:rsidP="00000000" w:rsidRDefault="00000000" w:rsidRPr="00000000" w14:paraId="0000002E">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Delegation: </w:t>
      </w:r>
      <w:r w:rsidDel="00000000" w:rsidR="00000000" w:rsidRPr="00000000">
        <w:rPr>
          <w:rFonts w:ascii="Calibri" w:cs="Calibri" w:eastAsia="Calibri" w:hAnsi="Calibri"/>
          <w:sz w:val="24"/>
          <w:szCs w:val="24"/>
          <w:rtl w:val="0"/>
        </w:rPr>
        <w:t xml:space="preserve"> The FD is authorized to delegate facility support responsibilities to Program Assistant Commissioners with approval of the Board of Directors.</w:t>
      </w:r>
    </w:p>
    <w:p w:rsidR="00000000" w:rsidDel="00000000" w:rsidP="00000000" w:rsidRDefault="00000000"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Affairs</w:t>
      </w:r>
      <w:r w:rsidDel="00000000" w:rsidR="00000000" w:rsidRPr="00000000">
        <w:rPr>
          <w:rFonts w:ascii="Calibri" w:cs="Calibri" w:eastAsia="Calibri" w:hAnsi="Calibri"/>
          <w:sz w:val="24"/>
          <w:szCs w:val="24"/>
          <w:rtl w:val="0"/>
        </w:rPr>
        <w:t xml:space="preserve">: Follow all procedures as outlined by any affiliated organizations with which CSL is a member/participant.  Work with the City Liaison in cooperation with the City of Portsmouth in maintaining the partnership and assistance of City support.</w:t>
      </w:r>
    </w:p>
    <w:p w:rsidR="00000000" w:rsidDel="00000000" w:rsidP="00000000" w:rsidRDefault="00000000" w:rsidRPr="00000000" w14:paraId="00000030">
      <w:pPr>
        <w:widowControl w:val="0"/>
        <w:numPr>
          <w:ilvl w:val="0"/>
          <w:numId w:val="2"/>
        </w:numPr>
        <w:spacing w:after="0" w:afterAutospacing="0"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1">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2">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3">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4">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5">
      <w:pPr>
        <w:widowControl w:val="0"/>
        <w:numPr>
          <w:ilvl w:val="1"/>
          <w:numId w:val="2"/>
        </w:numPr>
        <w:spacing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6">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7">
      <w:pPr>
        <w:widowControl w:val="0"/>
        <w:numPr>
          <w:ilvl w:val="0"/>
          <w:numId w:val="2"/>
        </w:numPr>
        <w:spacing w:line="244.09669876098633" w:lineRule="auto"/>
        <w:ind w:left="720" w:right="9.920654296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Operations Director’s term of office shall be one year.</w:t>
      </w:r>
      <w:r w:rsidDel="00000000" w:rsidR="00000000" w:rsidRPr="00000000">
        <w:rPr>
          <w:rtl w:val="0"/>
        </w:rPr>
      </w:r>
    </w:p>
    <w:p w:rsidR="00000000" w:rsidDel="00000000" w:rsidP="00000000" w:rsidRDefault="00000000" w:rsidRPr="00000000" w14:paraId="00000038">
      <w:pPr>
        <w:widowControl w:val="0"/>
        <w:spacing w:before="301.61865234375"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w:t>
    </w:r>
  </w:p>
  <w:p w:rsidR="00000000" w:rsidDel="00000000" w:rsidP="00000000" w:rsidRDefault="00000000" w:rsidRPr="00000000" w14:paraId="0000004C">
    <w:pPr>
      <w:jc w:val="center"/>
      <w:rPr/>
    </w:pPr>
    <w:r w:rsidDel="00000000" w:rsidR="00000000" w:rsidRPr="00000000">
      <w:rPr>
        <w:rFonts w:ascii="Calibri" w:cs="Calibri" w:eastAsia="Calibri" w:hAnsi="Calibri"/>
        <w:sz w:val="24"/>
        <w:szCs w:val="24"/>
        <w:rtl w:val="0"/>
      </w:rPr>
      <w:t xml:space="preserve">Field Director PD </w:t>
      <w:tab/>
      <w:tab/>
      <w:tab/>
      <w:t xml:space="preserve"> </w:t>
      <w:tab/>
      <w:t xml:space="preserve"> 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