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left"/>
        <w:tblInd w:w="-3.00000000000000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5"/>
        <w:gridCol w:w="6960"/>
        <w:tblGridChange w:id="0">
          <w:tblGrid>
            <w:gridCol w:w="2415"/>
            <w:gridCol w:w="6960"/>
          </w:tblGrid>
        </w:tblGridChange>
      </w:tblGrid>
      <w:tr>
        <w:trPr>
          <w:cantSplit w:val="0"/>
          <w:trHeight w:val="2303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color w:val="028bff"/>
                <w:sz w:val="18"/>
                <w:szCs w:val="18"/>
              </w:rPr>
              <w:drawing>
                <wp:inline distB="0" distT="0" distL="0" distR="0">
                  <wp:extent cx="1364615" cy="1519555"/>
                  <wp:effectExtent b="0" l="0" r="0" t="0"/>
                  <wp:docPr descr="Churchland Soccer League" id="1" name="image1.png"/>
                  <a:graphic>
                    <a:graphicData uri="http://schemas.openxmlformats.org/drawingml/2006/picture">
                      <pic:pic>
                        <pic:nvPicPr>
                          <pic:cNvPr descr="Churchland Soccer League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615" cy="1519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Churchland Soccer League 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Position Description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Staff Position: Concessions Manager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Revised 2025</w:t>
            </w:r>
          </w:p>
        </w:tc>
      </w:tr>
    </w:tbl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before="0" w:line="240" w:lineRule="auto"/>
        <w:ind w:left="0.240020751953125" w:right="7.440185546875" w:firstLine="14.88006591796875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CSL MISSION</w:t>
      </w:r>
    </w:p>
    <w:p w:rsidR="00000000" w:rsidDel="00000000" w:rsidP="00000000" w:rsidRDefault="00000000" w:rsidRPr="00000000" w14:paraId="0000000A">
      <w:pPr>
        <w:widowControl w:val="0"/>
        <w:spacing w:after="0" w:before="0" w:line="240" w:lineRule="auto"/>
        <w:ind w:left="0.240020751953125" w:right="7.440185546875" w:firstLine="14.8800659179687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primary mission of Churchland Soccer League (CSL) is to provide access to amateur and semi-pro soccer, for youth and adults.  CSL shall promote soccer to players and parents, and aid in the education and development of soccer players, coaches, referees, and related volunteers.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before="0" w:line="240" w:lineRule="auto"/>
        <w:ind w:left="0.240020751953125" w:right="7.440185546875" w:firstLine="14.88006591796875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before="0" w:line="240" w:lineRule="auto"/>
        <w:ind w:left="0.240020751953125" w:right="7.440185546875" w:firstLine="14.88006591796875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EXPECTATIONS OF STAFF POSITIONS</w:t>
      </w:r>
    </w:p>
    <w:p w:rsidR="00000000" w:rsidDel="00000000" w:rsidP="00000000" w:rsidRDefault="00000000" w:rsidRPr="00000000" w14:paraId="0000000D">
      <w:pPr>
        <w:widowControl w:val="0"/>
        <w:spacing w:after="0" w:before="0" w:line="240" w:lineRule="auto"/>
        <w:ind w:left="0.240020751953125" w:right="7.440185546875" w:firstLine="14.8800659179687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Staff are responsible for specific operational functions of the Churchland Soccer League.  Staff are expected to: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5"/>
        </w:numPr>
        <w:spacing w:after="0" w:before="0" w:line="240" w:lineRule="auto"/>
        <w:ind w:left="720" w:right="7.440185546875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ensure the functions of their position are executed expertly.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5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work collaboratively and communicate effectively with the Board of Directors, League members, coaches, parents, and players.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5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represent the League in a professional, knowledgeable manner at all times.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5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develop and maintain good working relationships.</w:t>
      </w:r>
    </w:p>
    <w:p w:rsidR="00000000" w:rsidDel="00000000" w:rsidP="00000000" w:rsidRDefault="00000000" w:rsidRPr="00000000" w14:paraId="00000012">
      <w:pPr>
        <w:widowControl w:val="0"/>
        <w:spacing w:after="0" w:before="0"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ind w:left="0.240020751953125" w:right="7.440185546875" w:firstLine="14.8800659179687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EXPECTATIONS OF INDIVIDUAL STAFF POSITIONS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before="0" w:line="240" w:lineRule="auto"/>
        <w:ind w:left="0.240020751953125" w:right="7.440185546875" w:firstLine="14.8800659179687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addition, staff are expected to participate in three additional broad duties: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2"/>
        </w:numPr>
        <w:spacing w:after="0" w:before="0" w:line="240" w:lineRule="auto"/>
        <w:ind w:left="720" w:right="7.440185546875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Duty of Care: pay attention to CSL’s activities and operations.</w:t>
      </w:r>
    </w:p>
    <w:p w:rsidR="00000000" w:rsidDel="00000000" w:rsidP="00000000" w:rsidRDefault="00000000" w:rsidRPr="00000000" w14:paraId="00000016">
      <w:pPr>
        <w:widowControl w:val="0"/>
        <w:numPr>
          <w:ilvl w:val="1"/>
          <w:numId w:val="2"/>
        </w:numPr>
        <w:spacing w:after="0" w:before="0" w:line="240" w:lineRule="auto"/>
        <w:ind w:left="1440" w:right="7.440185546875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know the organization’s mission, policies, programs, and needs.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2"/>
        </w:numPr>
        <w:spacing w:after="0" w:before="0" w:line="240" w:lineRule="auto"/>
        <w:ind w:left="720" w:right="7.440185546875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Duty of Loyalty: put the interests of CSL before personal and professional interests.</w:t>
      </w:r>
    </w:p>
    <w:p w:rsidR="00000000" w:rsidDel="00000000" w:rsidP="00000000" w:rsidRDefault="00000000" w:rsidRPr="00000000" w14:paraId="00000018">
      <w:pPr>
        <w:widowControl w:val="0"/>
        <w:numPr>
          <w:ilvl w:val="1"/>
          <w:numId w:val="2"/>
        </w:numPr>
        <w:spacing w:after="0" w:before="0" w:line="240" w:lineRule="auto"/>
        <w:ind w:left="1440" w:right="7.440185546875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serve as active advocates and ambassadors for the organization.</w:t>
      </w:r>
    </w:p>
    <w:p w:rsidR="00000000" w:rsidDel="00000000" w:rsidP="00000000" w:rsidRDefault="00000000" w:rsidRPr="00000000" w14:paraId="00000019">
      <w:pPr>
        <w:widowControl w:val="0"/>
        <w:numPr>
          <w:ilvl w:val="1"/>
          <w:numId w:val="2"/>
        </w:numPr>
        <w:shd w:fill="ffffff" w:val="clear"/>
        <w:spacing w:after="0" w:before="0"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sign an annual conflict-of-interest disclosure and update it during the year if necessary, as well as disclose potential conflicts before meetings and actual conflicts during meetings.</w:t>
      </w:r>
    </w:p>
    <w:p w:rsidR="00000000" w:rsidDel="00000000" w:rsidP="00000000" w:rsidRDefault="00000000" w:rsidRPr="00000000" w14:paraId="0000001A">
      <w:pPr>
        <w:widowControl w:val="0"/>
        <w:numPr>
          <w:ilvl w:val="1"/>
          <w:numId w:val="2"/>
        </w:numPr>
        <w:shd w:fill="ffffff" w:val="clear"/>
        <w:spacing w:after="0" w:before="0"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maintain confidentiality about all internal matters of CSL.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Duty of Obedience: comply with applicable federal/state/local laws; adhere to CSL bylaws; remain guardians of the mission.</w:t>
      </w:r>
    </w:p>
    <w:p w:rsidR="00000000" w:rsidDel="00000000" w:rsidP="00000000" w:rsidRDefault="00000000" w:rsidRPr="00000000" w14:paraId="0000001C">
      <w:pPr>
        <w:widowControl w:val="0"/>
        <w:numPr>
          <w:ilvl w:val="1"/>
          <w:numId w:val="2"/>
        </w:numPr>
        <w:spacing w:after="0" w:before="0"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prepare for, attend, and conscientiously participate in board meetings.</w:t>
      </w:r>
    </w:p>
    <w:p w:rsidR="00000000" w:rsidDel="00000000" w:rsidP="00000000" w:rsidRDefault="00000000" w:rsidRPr="00000000" w14:paraId="0000001D">
      <w:pPr>
        <w:widowControl w:val="0"/>
        <w:numPr>
          <w:ilvl w:val="1"/>
          <w:numId w:val="2"/>
        </w:numPr>
        <w:spacing w:after="0" w:before="0"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follow the organization’s bylaws, policies, and board resolutions.</w:t>
      </w:r>
    </w:p>
    <w:p w:rsidR="00000000" w:rsidDel="00000000" w:rsidP="00000000" w:rsidRDefault="00000000" w:rsidRPr="00000000" w14:paraId="0000001E">
      <w:pPr>
        <w:widowControl w:val="0"/>
        <w:spacing w:after="0" w:before="0" w:line="240" w:lineRule="auto"/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before="0" w:line="240" w:lineRule="auto"/>
        <w:ind w:left="0.960006713867187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ROLE OF THE CONCESSIONS MANAGER</w:t>
      </w:r>
    </w:p>
    <w:p w:rsidR="00000000" w:rsidDel="00000000" w:rsidP="00000000" w:rsidRDefault="00000000" w:rsidRPr="00000000" w14:paraId="00000020">
      <w:pPr>
        <w:spacing w:after="0" w:before="0" w:line="240" w:lineRule="auto"/>
        <w:ind w:right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Concessions Manager is a staff position that reports to the Vice President of the CSL Board of Directors.  The Concessions Manager shall ensure the League’s concession stand opens and operates weekly, during each season.</w:t>
      </w:r>
    </w:p>
    <w:p w:rsidR="00000000" w:rsidDel="00000000" w:rsidP="00000000" w:rsidRDefault="00000000" w:rsidRPr="00000000" w14:paraId="00000021">
      <w:pPr>
        <w:spacing w:after="0" w:before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before="0" w:line="240" w:lineRule="auto"/>
        <w:ind w:left="0.240020751953125" w:right="7.440185546875" w:firstLine="14.88006591796875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Specific Duties of the Concessions Manager: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u w:val="single"/>
          <w:rtl w:val="0"/>
        </w:rPr>
        <w:t xml:space="preserve">General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: Oversee a list of concession volunteers from the Volunteer Report, each season, from the registration forms data through SportsConnect and retain a current list at all times. Organize a sign-up spreadsheet, circulate to all concession stand volunteers, and communicate with volunteers when needed. Provide a weekly schedule of volunteer workers along with a sign-in sheet to the CSL Board of Directors. Charge volunteers, when applicable, the Non-Volunteer Fee if the volunteer should not complete the volunteer hours required to CSL. Clean, organize, and make weekly purchases of supplies to ensure the concession stand opens in a fitting manner.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u w:val="single"/>
          <w:rtl w:val="0"/>
        </w:rPr>
        <w:t xml:space="preserve">Financials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: Receive suitable quantities of change bills not to exceed $150 (beginning drawer amount) each weekend for concessions. Maintain an additional amount not to exceed $100 in change bills to remain in the cash box. Ensure all funds collected are turned in at the conclusion of each weekend and readied for deposit.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Meetings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Attend all meetings of the League, as well as annual, special, and general meetings.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Staff Duty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Assist in performing board duty, as requested and as scheduled.  Staff Duty includes:</w:t>
      </w:r>
    </w:p>
    <w:p w:rsidR="00000000" w:rsidDel="00000000" w:rsidP="00000000" w:rsidRDefault="00000000" w:rsidRPr="00000000" w14:paraId="00000027">
      <w:pPr>
        <w:widowControl w:val="0"/>
        <w:numPr>
          <w:ilvl w:val="1"/>
          <w:numId w:val="1"/>
        </w:numPr>
        <w:spacing w:after="0" w:before="0" w:line="240" w:lineRule="auto"/>
        <w:ind w:left="1440" w:right="112.901611328125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Helping and/or assisting in concessions. </w:t>
      </w:r>
    </w:p>
    <w:p w:rsidR="00000000" w:rsidDel="00000000" w:rsidP="00000000" w:rsidRDefault="00000000" w:rsidRPr="00000000" w14:paraId="00000028">
      <w:pPr>
        <w:widowControl w:val="0"/>
        <w:numPr>
          <w:ilvl w:val="1"/>
          <w:numId w:val="1"/>
        </w:numPr>
        <w:spacing w:after="0" w:before="0" w:line="240" w:lineRule="auto"/>
        <w:ind w:left="1440" w:right="112.901611328125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Being available and visible for questions and answers from parents, players, coaches, facilitators, or any others as related to CSL. </w:t>
      </w:r>
    </w:p>
    <w:p w:rsidR="00000000" w:rsidDel="00000000" w:rsidP="00000000" w:rsidRDefault="00000000" w:rsidRPr="00000000" w14:paraId="00000029">
      <w:pPr>
        <w:widowControl w:val="0"/>
        <w:numPr>
          <w:ilvl w:val="1"/>
          <w:numId w:val="1"/>
        </w:numPr>
        <w:spacing w:after="0" w:before="0" w:line="240" w:lineRule="auto"/>
        <w:ind w:left="1440" w:right="404.884033203125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Having knowledge of field usage, schedules, and facilitators during Staff Duty time. </w:t>
      </w:r>
    </w:p>
    <w:p w:rsidR="00000000" w:rsidDel="00000000" w:rsidP="00000000" w:rsidRDefault="00000000" w:rsidRPr="00000000" w14:paraId="0000002A">
      <w:pPr>
        <w:widowControl w:val="0"/>
        <w:numPr>
          <w:ilvl w:val="1"/>
          <w:numId w:val="1"/>
        </w:numPr>
        <w:spacing w:after="0" w:before="0" w:line="240" w:lineRule="auto"/>
        <w:ind w:left="1440" w:right="320.484619140625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Opening and/or Closing of the fields, building, and concessions if Staff Duty time is scheduled for said time. </w:t>
      </w:r>
    </w:p>
    <w:p w:rsidR="00000000" w:rsidDel="00000000" w:rsidP="00000000" w:rsidRDefault="00000000" w:rsidRPr="00000000" w14:paraId="0000002B">
      <w:pPr>
        <w:widowControl w:val="0"/>
        <w:numPr>
          <w:ilvl w:val="1"/>
          <w:numId w:val="1"/>
        </w:numPr>
        <w:spacing w:after="0" w:before="0" w:line="240" w:lineRule="auto"/>
        <w:ind w:left="1440" w:right="137.203369140625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commitment of 2 hours prior to or after your player’s HOME matches and/or your team’s HOME matches as needed or requested by the Board of Directors and/or President of the Board. 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4"/>
        </w:numPr>
        <w:spacing w:line="240" w:lineRule="auto"/>
        <w:ind w:left="720" w:right="137.203369140625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Term of Service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 The term of service shall be one year, but not more than two (2) years consecutively in the same position.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before="0" w:line="240" w:lineRule="auto"/>
        <w:ind w:left="720" w:right="137.20336914062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before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Assistant Concessions Managers are non-voting subcommittee members who: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3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appointed and approved by the Board of Directors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3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Assistants assume responsibilities, as approved by the Board, of the Concessions Manager in the event the Concessions Manager is unavailable or unable to perform the duties as outlined above. 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3"/>
        </w:numPr>
        <w:spacing w:after="0" w:before="0" w:line="240" w:lineRule="auto"/>
        <w:ind w:left="720" w:right="366.116943359375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Work in close coordination with the Board and staff to ensure concessions is opened and operated as planned. 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3"/>
        </w:numPr>
        <w:spacing w:after="0" w:before="0" w:line="240" w:lineRule="auto"/>
        <w:ind w:left="720" w:right="366.116943359375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Attend meetings as required and coordinated with the Board.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jc w:val="center"/>
      <w:rPr/>
    </w:pPr>
    <w:r w:rsidDel="00000000" w:rsidR="00000000" w:rsidRPr="00000000">
      <w:rPr>
        <w:rtl w:val="0"/>
      </w:rPr>
      <w:t xml:space="preserve">__________________________________________________________________________</w:t>
    </w:r>
  </w:p>
  <w:p w:rsidR="00000000" w:rsidDel="00000000" w:rsidP="00000000" w:rsidRDefault="00000000" w:rsidRPr="00000000" w14:paraId="00000036">
    <w:pPr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Concessions Manager PD</w:t>
      <w:tab/>
      <w:tab/>
      <w:t xml:space="preserve">Revised 2025</w:t>
      <w:tab/>
      <w:tab/>
      <w:tab/>
      <w:t xml:space="preserve">  Page </w:t>
    </w:r>
    <w:r w:rsidDel="00000000" w:rsidR="00000000" w:rsidRPr="00000000">
      <w:rPr>
        <w:rFonts w:ascii="Calibri" w:cs="Calibri" w:eastAsia="Calibri" w:hAnsi="Calibri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