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AYSO Region 272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August 2018 Minutes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240 E. Sunset// 2000 hrs//Aug 16, 2018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Present: Nathan Ashby, Hector Quintinilla, Hector Beltran, Ana Thompson, Mondragon's, Jorge Anduzola, Orlando and Dora Mondragon, Dan Leydon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Call to order : 2025 (Ashby)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Review minutes : M/ accept - M/ Beltran S/Ashby. Passed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Regional Commissioner Report : (Ashby)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U-10 is largest group, total numbers down, still expecting late registrees.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Coach training emails to be sent out.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Commissioner Ashby to announce resignation, commission to be formed and replacement selected.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Treasurers Report - (Quintinilla) After bills paid today about $14, 500. 3 refunds.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Cost for 500 balls is $4350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Equipment ordered. Leaves $ 9500. Still need to pay county, unknown figure.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Balance about 9500.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Registrar Report - (Ashby) 277 total no late fees. 12 U girls - 15.   U12 boys - 40. // U10 Boys - 58// U8 boys - 57// U8 Girls - 32// U10 Girls - 23 // U6 Boys - 20// U6 girls - 13// no sign ups for u14 clinic. 9 girls for U14 league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Coach Admin - (Anduzola) - Coach training on 8/25 with area coordinator from ABQ email blast. Need commitment from participants- bags already in inventory (34)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Try to set up coach meeting Thursday before Labor Day to distribute bags and coach meeting probably at Gallegos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Run raffle for certificates during training to encourage participation.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Supplies may arrive by next week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Referee training - Beltran - set to start on Sept 8// maybe 15th Donny Canoy can do Sept. 15th//most are back, HS kids, Bocks hope to have full crews for upper levels.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Intermediate coach training may be available soon.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Division Coordinators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6U ?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8U 10/11 teams Ashby/Torres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10U Ken Thompson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12U Orlando Mondragon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14U clinic Ashby starts Sept 8 - 9 kids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Purchaser’s report Ana and Dora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Can’t log in to purchase thru AYSO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Ordered U14 shirts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Chalked to be ordered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Playground program - $60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Safety - (Mondragon) Fields need to be burned this week. 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Adjourned - 2150 hrs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