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3E69" w14:textId="77777777" w:rsidR="00DF41A9" w:rsidRDefault="00C00A77">
      <w:pPr>
        <w:keepNext/>
        <w:keepLines/>
        <w:pBdr>
          <w:top w:val="nil"/>
          <w:left w:val="nil"/>
          <w:bottom w:val="nil"/>
          <w:right w:val="nil"/>
          <w:between w:val="nil"/>
        </w:pBdr>
        <w:spacing w:before="480" w:after="0"/>
        <w:rPr>
          <w:rFonts w:ascii="Calibri" w:eastAsia="Calibri" w:hAnsi="Calibri" w:cs="Calibri"/>
          <w:b/>
          <w:color w:val="0B5394"/>
          <w:sz w:val="28"/>
          <w:szCs w:val="28"/>
        </w:rPr>
      </w:pPr>
      <w:r>
        <w:rPr>
          <w:rFonts w:ascii="Calibri" w:eastAsia="Calibri" w:hAnsi="Calibri" w:cs="Calibri"/>
          <w:b/>
          <w:color w:val="0B5394"/>
          <w:sz w:val="28"/>
          <w:szCs w:val="28"/>
        </w:rPr>
        <w:t>Contents</w:t>
      </w:r>
    </w:p>
    <w:sdt>
      <w:sdtPr>
        <w:id w:val="1266891543"/>
        <w:docPartObj>
          <w:docPartGallery w:val="Table of Contents"/>
          <w:docPartUnique/>
        </w:docPartObj>
      </w:sdtPr>
      <w:sdtContent>
        <w:p w14:paraId="07E004FC" w14:textId="77777777" w:rsidR="00DF41A9" w:rsidRDefault="00C00A77">
          <w:pPr>
            <w:pBdr>
              <w:top w:val="nil"/>
              <w:left w:val="nil"/>
              <w:bottom w:val="nil"/>
              <w:right w:val="nil"/>
              <w:between w:val="nil"/>
            </w:pBdr>
            <w:tabs>
              <w:tab w:val="right" w:pos="9350"/>
            </w:tabs>
            <w:spacing w:after="100"/>
            <w:rPr>
              <w:color w:val="000000"/>
              <w:sz w:val="24"/>
              <w:szCs w:val="24"/>
            </w:rPr>
          </w:pPr>
          <w:r>
            <w:fldChar w:fldCharType="begin"/>
          </w:r>
          <w:r>
            <w:instrText xml:space="preserve"> TOC \h \u \z \t "Heading 1,1,Heading 2,2,Heading 3,3,Heading 4,4,Heading 5,5,Heading 6,6,"</w:instrText>
          </w:r>
          <w:r>
            <w:fldChar w:fldCharType="separate"/>
          </w:r>
          <w:hyperlink w:anchor="_heading=h.gjdgxs">
            <w:r>
              <w:rPr>
                <w:color w:val="000000"/>
              </w:rPr>
              <w:t>Majors Rules</w:t>
            </w:r>
            <w:r>
              <w:rPr>
                <w:color w:val="000000"/>
              </w:rPr>
              <w:tab/>
              <w:t>1</w:t>
            </w:r>
          </w:hyperlink>
        </w:p>
        <w:p w14:paraId="382BEBEC"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fob9te">
            <w:r w:rsidR="00C00A77">
              <w:rPr>
                <w:color w:val="000000"/>
              </w:rPr>
              <w:t>Playing and Substitution</w:t>
            </w:r>
            <w:r w:rsidR="00C00A77">
              <w:rPr>
                <w:color w:val="000000"/>
              </w:rPr>
              <w:tab/>
              <w:t>2</w:t>
            </w:r>
          </w:hyperlink>
        </w:p>
        <w:p w14:paraId="0806954E"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znysh7">
            <w:r w:rsidR="00C00A77">
              <w:rPr>
                <w:color w:val="000000"/>
              </w:rPr>
              <w:t>Game Scheduling</w:t>
            </w:r>
            <w:r w:rsidR="00C00A77">
              <w:rPr>
                <w:color w:val="000000"/>
              </w:rPr>
              <w:tab/>
              <w:t>4</w:t>
            </w:r>
          </w:hyperlink>
        </w:p>
        <w:p w14:paraId="7F9A794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dy6vkm">
            <w:r w:rsidR="00C00A77">
              <w:rPr>
                <w:color w:val="000000"/>
              </w:rPr>
              <w:t>Equipment and Uniforms</w:t>
            </w:r>
            <w:r w:rsidR="00C00A77">
              <w:rPr>
                <w:color w:val="000000"/>
              </w:rPr>
              <w:tab/>
              <w:t>5</w:t>
            </w:r>
          </w:hyperlink>
        </w:p>
        <w:p w14:paraId="642B452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t3h5sf">
            <w:r w:rsidR="00C00A77">
              <w:rPr>
                <w:color w:val="000000"/>
              </w:rPr>
              <w:t>Conduct</w:t>
            </w:r>
            <w:r w:rsidR="00C00A77">
              <w:rPr>
                <w:color w:val="000000"/>
              </w:rPr>
              <w:tab/>
              <w:t>5</w:t>
            </w:r>
          </w:hyperlink>
        </w:p>
        <w:p w14:paraId="6B08B10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d34og8">
            <w:r w:rsidR="00C00A77">
              <w:rPr>
                <w:color w:val="000000"/>
              </w:rPr>
              <w:t>Manager Expectations</w:t>
            </w:r>
            <w:r w:rsidR="00C00A77">
              <w:rPr>
                <w:color w:val="000000"/>
              </w:rPr>
              <w:tab/>
              <w:t>6</w:t>
            </w:r>
          </w:hyperlink>
        </w:p>
        <w:p w14:paraId="477C1470" w14:textId="77777777" w:rsidR="00DF41A9" w:rsidRDefault="00000000">
          <w:pPr>
            <w:pBdr>
              <w:top w:val="nil"/>
              <w:left w:val="nil"/>
              <w:bottom w:val="nil"/>
              <w:right w:val="nil"/>
              <w:between w:val="nil"/>
            </w:pBdr>
            <w:tabs>
              <w:tab w:val="right" w:pos="9350"/>
            </w:tabs>
            <w:spacing w:after="100"/>
            <w:rPr>
              <w:color w:val="000000"/>
              <w:sz w:val="24"/>
              <w:szCs w:val="24"/>
            </w:rPr>
          </w:pPr>
          <w:hyperlink w:anchor="_heading=h.2s8eyo1">
            <w:r w:rsidR="00C00A77">
              <w:rPr>
                <w:color w:val="000000"/>
              </w:rPr>
              <w:t>AAA Rules</w:t>
            </w:r>
            <w:r w:rsidR="00C00A77">
              <w:rPr>
                <w:color w:val="000000"/>
              </w:rPr>
              <w:tab/>
              <w:t>7</w:t>
            </w:r>
          </w:hyperlink>
        </w:p>
        <w:p w14:paraId="7E28DDD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7dp8vu">
            <w:r w:rsidR="00C00A77">
              <w:rPr>
                <w:color w:val="000000"/>
              </w:rPr>
              <w:t>Playing and Substitutions</w:t>
            </w:r>
            <w:r w:rsidR="00C00A77">
              <w:rPr>
                <w:color w:val="000000"/>
              </w:rPr>
              <w:tab/>
              <w:t>7</w:t>
            </w:r>
          </w:hyperlink>
        </w:p>
        <w:p w14:paraId="00D329B9"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rdcrjn">
            <w:r w:rsidR="00C00A77">
              <w:rPr>
                <w:color w:val="000000"/>
              </w:rPr>
              <w:t>Game Scheduling</w:t>
            </w:r>
            <w:r w:rsidR="00C00A77">
              <w:rPr>
                <w:color w:val="000000"/>
              </w:rPr>
              <w:tab/>
              <w:t>9</w:t>
            </w:r>
          </w:hyperlink>
        </w:p>
        <w:p w14:paraId="3FF43CB4"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26in1rg">
            <w:r w:rsidR="00C00A77">
              <w:rPr>
                <w:color w:val="000000"/>
              </w:rPr>
              <w:t>Equipment and Uniforms</w:t>
            </w:r>
            <w:r w:rsidR="00C00A77">
              <w:rPr>
                <w:color w:val="000000"/>
              </w:rPr>
              <w:tab/>
              <w:t>10</w:t>
            </w:r>
          </w:hyperlink>
        </w:p>
        <w:p w14:paraId="17C99C7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lnxbz9">
            <w:r w:rsidR="00C00A77">
              <w:rPr>
                <w:color w:val="000000"/>
              </w:rPr>
              <w:t>Conduct</w:t>
            </w:r>
            <w:r w:rsidR="00C00A77">
              <w:rPr>
                <w:color w:val="000000"/>
              </w:rPr>
              <w:tab/>
              <w:t>11</w:t>
            </w:r>
          </w:hyperlink>
        </w:p>
        <w:p w14:paraId="2C841C5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5nkun2">
            <w:r w:rsidR="00C00A77">
              <w:rPr>
                <w:color w:val="000000"/>
              </w:rPr>
              <w:t>Manager Expectations</w:t>
            </w:r>
            <w:r w:rsidR="00C00A77">
              <w:rPr>
                <w:color w:val="000000"/>
              </w:rPr>
              <w:tab/>
              <w:t>11</w:t>
            </w:r>
          </w:hyperlink>
        </w:p>
        <w:p w14:paraId="63409F74"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ksv4uv">
            <w:r w:rsidR="00C00A77">
              <w:rPr>
                <w:color w:val="000000"/>
              </w:rPr>
              <w:t>Field</w:t>
            </w:r>
            <w:r w:rsidR="00C00A77">
              <w:rPr>
                <w:color w:val="000000"/>
              </w:rPr>
              <w:tab/>
              <w:t>12</w:t>
            </w:r>
          </w:hyperlink>
        </w:p>
        <w:p w14:paraId="4132218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4sinio">
            <w:r w:rsidR="00C00A77">
              <w:rPr>
                <w:color w:val="000000"/>
              </w:rPr>
              <w:t>Miscellaneous</w:t>
            </w:r>
            <w:r w:rsidR="00C00A77">
              <w:rPr>
                <w:color w:val="000000"/>
              </w:rPr>
              <w:tab/>
              <w:t>12</w:t>
            </w:r>
          </w:hyperlink>
        </w:p>
        <w:p w14:paraId="3B3CD93D" w14:textId="77777777" w:rsidR="00DF41A9" w:rsidRDefault="00000000">
          <w:pPr>
            <w:pBdr>
              <w:top w:val="nil"/>
              <w:left w:val="nil"/>
              <w:bottom w:val="nil"/>
              <w:right w:val="nil"/>
              <w:between w:val="nil"/>
            </w:pBdr>
            <w:tabs>
              <w:tab w:val="right" w:pos="9350"/>
            </w:tabs>
            <w:spacing w:after="100"/>
            <w:rPr>
              <w:color w:val="000000"/>
              <w:sz w:val="24"/>
              <w:szCs w:val="24"/>
            </w:rPr>
          </w:pPr>
          <w:hyperlink w:anchor="_heading=h.2jxsxqh">
            <w:r w:rsidR="00C00A77">
              <w:rPr>
                <w:color w:val="000000"/>
              </w:rPr>
              <w:t>AA Rules</w:t>
            </w:r>
            <w:r w:rsidR="00C00A77">
              <w:rPr>
                <w:color w:val="000000"/>
              </w:rPr>
              <w:tab/>
              <w:t>13</w:t>
            </w:r>
          </w:hyperlink>
        </w:p>
        <w:p w14:paraId="2866BE8C"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z337ya">
            <w:r w:rsidR="00C00A77">
              <w:rPr>
                <w:color w:val="000000"/>
              </w:rPr>
              <w:t>Playing and Substitutions</w:t>
            </w:r>
            <w:r w:rsidR="00C00A77">
              <w:rPr>
                <w:color w:val="000000"/>
              </w:rPr>
              <w:tab/>
              <w:t>13</w:t>
            </w:r>
          </w:hyperlink>
        </w:p>
        <w:p w14:paraId="08A8BBF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j2qqm3">
            <w:r w:rsidR="00C00A77">
              <w:rPr>
                <w:color w:val="000000"/>
              </w:rPr>
              <w:t>Game Time and Scheduling</w:t>
            </w:r>
            <w:r w:rsidR="00C00A77">
              <w:rPr>
                <w:color w:val="000000"/>
              </w:rPr>
              <w:tab/>
              <w:t>16</w:t>
            </w:r>
          </w:hyperlink>
        </w:p>
        <w:p w14:paraId="4C404BB9"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y810tw">
            <w:r w:rsidR="00C00A77">
              <w:rPr>
                <w:color w:val="000000"/>
              </w:rPr>
              <w:t>Equipment</w:t>
            </w:r>
            <w:r w:rsidR="00C00A77">
              <w:rPr>
                <w:color w:val="000000"/>
              </w:rPr>
              <w:tab/>
              <w:t>17</w:t>
            </w:r>
          </w:hyperlink>
        </w:p>
        <w:p w14:paraId="59A5D33E"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4i7ojhp">
            <w:r w:rsidR="00C00A77">
              <w:rPr>
                <w:color w:val="000000"/>
              </w:rPr>
              <w:t>Conduct</w:t>
            </w:r>
            <w:r w:rsidR="00C00A77">
              <w:rPr>
                <w:color w:val="000000"/>
              </w:rPr>
              <w:tab/>
              <w:t>18</w:t>
            </w:r>
          </w:hyperlink>
        </w:p>
        <w:p w14:paraId="49A5E5F6"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2xcytpi">
            <w:r w:rsidR="00C00A77">
              <w:rPr>
                <w:color w:val="000000"/>
              </w:rPr>
              <w:t>Expectations of Managers</w:t>
            </w:r>
            <w:r w:rsidR="00C00A77">
              <w:rPr>
                <w:color w:val="000000"/>
              </w:rPr>
              <w:tab/>
              <w:t>18</w:t>
            </w:r>
          </w:hyperlink>
        </w:p>
        <w:p w14:paraId="7C73F28B"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1ci93xb">
            <w:r w:rsidR="00C00A77">
              <w:rPr>
                <w:color w:val="000000"/>
              </w:rPr>
              <w:t>Field</w:t>
            </w:r>
            <w:r w:rsidR="00C00A77">
              <w:rPr>
                <w:color w:val="000000"/>
              </w:rPr>
              <w:tab/>
              <w:t>19</w:t>
            </w:r>
          </w:hyperlink>
        </w:p>
        <w:p w14:paraId="072CB915" w14:textId="77777777" w:rsidR="00DF41A9" w:rsidRDefault="00000000">
          <w:pPr>
            <w:pBdr>
              <w:top w:val="nil"/>
              <w:left w:val="nil"/>
              <w:bottom w:val="nil"/>
              <w:right w:val="nil"/>
              <w:between w:val="nil"/>
            </w:pBdr>
            <w:tabs>
              <w:tab w:val="right" w:pos="9350"/>
            </w:tabs>
            <w:spacing w:after="100"/>
            <w:ind w:left="220"/>
            <w:rPr>
              <w:color w:val="000000"/>
              <w:sz w:val="24"/>
              <w:szCs w:val="24"/>
            </w:rPr>
          </w:pPr>
          <w:hyperlink w:anchor="_heading=h.3whwml4">
            <w:r w:rsidR="00C00A77">
              <w:rPr>
                <w:color w:val="000000"/>
              </w:rPr>
              <w:t>Miscellaneous</w:t>
            </w:r>
            <w:r w:rsidR="00C00A77">
              <w:rPr>
                <w:color w:val="000000"/>
              </w:rPr>
              <w:tab/>
              <w:t>19</w:t>
            </w:r>
          </w:hyperlink>
        </w:p>
        <w:p w14:paraId="59C51466" w14:textId="77777777" w:rsidR="00DF41A9" w:rsidRDefault="00C00A77">
          <w:pPr>
            <w:rPr>
              <w:rFonts w:ascii="Calibri" w:eastAsia="Calibri" w:hAnsi="Calibri" w:cs="Calibri"/>
            </w:rPr>
          </w:pPr>
          <w:r>
            <w:fldChar w:fldCharType="end"/>
          </w:r>
        </w:p>
      </w:sdtContent>
    </w:sdt>
    <w:p w14:paraId="78AC689D" w14:textId="77777777" w:rsidR="00DF41A9" w:rsidRDefault="00C00A77">
      <w:pPr>
        <w:rPr>
          <w:rFonts w:ascii="Calibri" w:eastAsia="Calibri" w:hAnsi="Calibri" w:cs="Calibri"/>
          <w:b/>
          <w:color w:val="0B5394"/>
          <w:sz w:val="28"/>
          <w:szCs w:val="28"/>
        </w:rPr>
      </w:pPr>
      <w:bookmarkStart w:id="0" w:name="_heading=h.gjdgxs" w:colFirst="0" w:colLast="0"/>
      <w:bookmarkEnd w:id="0"/>
      <w:r>
        <w:br w:type="page"/>
      </w:r>
    </w:p>
    <w:p w14:paraId="09364DE4" w14:textId="77777777" w:rsidR="00DF41A9" w:rsidRDefault="00C00A77">
      <w:pPr>
        <w:pStyle w:val="Heading1"/>
      </w:pPr>
      <w:bookmarkStart w:id="1" w:name="_heading=h.30j0zll" w:colFirst="0" w:colLast="0"/>
      <w:bookmarkEnd w:id="1"/>
      <w:r>
        <w:lastRenderedPageBreak/>
        <w:t>Majors Rules</w:t>
      </w:r>
    </w:p>
    <w:p w14:paraId="0356EB3D" w14:textId="15D33DD1" w:rsidR="00DF41A9" w:rsidRDefault="00172CFB">
      <w:pPr>
        <w:pBdr>
          <w:top w:val="nil"/>
          <w:left w:val="nil"/>
          <w:bottom w:val="nil"/>
          <w:right w:val="nil"/>
          <w:between w:val="nil"/>
        </w:pBdr>
        <w:spacing w:before="264" w:after="120" w:line="240" w:lineRule="auto"/>
        <w:rPr>
          <w:rFonts w:ascii="Calibri" w:eastAsia="Calibri" w:hAnsi="Calibri" w:cs="Calibri"/>
          <w:color w:val="000000"/>
        </w:rPr>
      </w:pPr>
      <w:r>
        <w:rPr>
          <w:rFonts w:ascii="Calibri" w:eastAsia="Calibri" w:hAnsi="Calibri" w:cs="Calibri"/>
          <w:color w:val="000000"/>
        </w:rPr>
        <w:t>Newton SouthEast Little League</w:t>
      </w:r>
      <w:r w:rsidR="007B1B03">
        <w:rPr>
          <w:rFonts w:ascii="Calibri" w:eastAsia="Calibri" w:hAnsi="Calibri" w:cs="Calibri"/>
          <w:color w:val="000000"/>
        </w:rPr>
        <w:t xml:space="preserve"> (NSELL)</w:t>
      </w:r>
      <w:r>
        <w:rPr>
          <w:rFonts w:ascii="Calibri" w:eastAsia="Calibri" w:hAnsi="Calibri" w:cs="Calibri"/>
          <w:color w:val="000000"/>
        </w:rPr>
        <w:t xml:space="preserve"> r</w:t>
      </w:r>
      <w:r w:rsidR="007B1B03">
        <w:rPr>
          <w:rFonts w:ascii="Calibri" w:eastAsia="Calibri" w:hAnsi="Calibri" w:cs="Calibri"/>
          <w:color w:val="000000"/>
        </w:rPr>
        <w:t xml:space="preserve">ules </w:t>
      </w:r>
      <w:r>
        <w:rPr>
          <w:rFonts w:ascii="Calibri" w:eastAsia="Calibri" w:hAnsi="Calibri" w:cs="Calibri"/>
          <w:color w:val="000000"/>
        </w:rPr>
        <w:t xml:space="preserve">comply with </w:t>
      </w:r>
      <w:bookmarkStart w:id="2" w:name="_Hlk192678751"/>
      <w:r w:rsidR="007B1B03" w:rsidRPr="007B1B03">
        <w:rPr>
          <w:rFonts w:ascii="Calibri" w:eastAsia="Calibri" w:hAnsi="Calibri" w:cs="Calibri"/>
          <w:i/>
          <w:iCs/>
          <w:color w:val="000000"/>
          <w:u w:val="single"/>
        </w:rPr>
        <w:t>The Official Regulations, Playing Rules</w:t>
      </w:r>
      <w:r w:rsidR="007B1B03">
        <w:rPr>
          <w:rFonts w:ascii="Calibri" w:eastAsia="Calibri" w:hAnsi="Calibri" w:cs="Calibri"/>
          <w:i/>
          <w:iCs/>
          <w:color w:val="000000"/>
          <w:u w:val="single"/>
        </w:rPr>
        <w:t>,</w:t>
      </w:r>
      <w:r w:rsidR="007B1B03" w:rsidRPr="007B1B03">
        <w:rPr>
          <w:rFonts w:ascii="Calibri" w:eastAsia="Calibri" w:hAnsi="Calibri" w:cs="Calibri"/>
          <w:i/>
          <w:iCs/>
          <w:color w:val="000000"/>
          <w:u w:val="single"/>
        </w:rPr>
        <w:t xml:space="preserve"> and Operating Policies</w:t>
      </w:r>
      <w:r w:rsidR="007B1B03">
        <w:rPr>
          <w:rFonts w:ascii="Calibri" w:eastAsia="Calibri" w:hAnsi="Calibri" w:cs="Calibri"/>
          <w:color w:val="000000"/>
        </w:rPr>
        <w:t xml:space="preserve"> </w:t>
      </w:r>
      <w:bookmarkEnd w:id="2"/>
      <w:r w:rsidR="007B1B03">
        <w:rPr>
          <w:rFonts w:ascii="Calibri" w:eastAsia="Calibri" w:hAnsi="Calibri" w:cs="Calibri"/>
          <w:color w:val="000000"/>
        </w:rPr>
        <w:t>(</w:t>
      </w:r>
      <w:r w:rsidR="006B1E70">
        <w:rPr>
          <w:rFonts w:ascii="Calibri" w:eastAsia="Calibri" w:hAnsi="Calibri" w:cs="Calibri"/>
          <w:color w:val="000000"/>
        </w:rPr>
        <w:t>a.k.a.</w:t>
      </w:r>
      <w:r w:rsidR="006A4223">
        <w:rPr>
          <w:rFonts w:ascii="Calibri" w:eastAsia="Calibri" w:hAnsi="Calibri" w:cs="Calibri"/>
          <w:color w:val="000000"/>
        </w:rPr>
        <w:t xml:space="preserve"> </w:t>
      </w:r>
      <w:r w:rsidR="007B1B03" w:rsidRPr="006A4223">
        <w:rPr>
          <w:rFonts w:ascii="Calibri" w:eastAsia="Calibri" w:hAnsi="Calibri" w:cs="Calibri"/>
          <w:i/>
          <w:iCs/>
          <w:color w:val="000000"/>
        </w:rPr>
        <w:t>Rulebook</w:t>
      </w:r>
      <w:r w:rsidR="007B1B03">
        <w:rPr>
          <w:rFonts w:ascii="Calibri" w:eastAsia="Calibri" w:hAnsi="Calibri" w:cs="Calibri"/>
          <w:color w:val="000000"/>
        </w:rPr>
        <w:t xml:space="preserve">), </w:t>
      </w:r>
      <w:r w:rsidR="007B1B03" w:rsidRPr="007B1B03">
        <w:rPr>
          <w:rFonts w:ascii="Calibri" w:eastAsia="Calibri" w:hAnsi="Calibri" w:cs="Calibri"/>
          <w:color w:val="000000"/>
        </w:rPr>
        <w:t>authored</w:t>
      </w:r>
      <w:r w:rsidR="007B1B03">
        <w:rPr>
          <w:rFonts w:ascii="Calibri" w:eastAsia="Calibri" w:hAnsi="Calibri" w:cs="Calibri"/>
          <w:color w:val="000000"/>
        </w:rPr>
        <w:t xml:space="preserve"> by Little League Baseb</w:t>
      </w:r>
      <w:r w:rsidR="005741E8">
        <w:rPr>
          <w:rFonts w:ascii="Calibri" w:eastAsia="Calibri" w:hAnsi="Calibri" w:cs="Calibri"/>
          <w:color w:val="000000"/>
        </w:rPr>
        <w:t>a</w:t>
      </w:r>
      <w:r w:rsidR="007B1B03">
        <w:rPr>
          <w:rFonts w:ascii="Calibri" w:eastAsia="Calibri" w:hAnsi="Calibri" w:cs="Calibri"/>
          <w:color w:val="000000"/>
        </w:rPr>
        <w:t>ll, Inc.</w:t>
      </w:r>
      <w:r w:rsidR="005741E8">
        <w:rPr>
          <w:rFonts w:ascii="Calibri" w:eastAsia="Calibri" w:hAnsi="Calibri" w:cs="Calibri"/>
          <w:color w:val="000000"/>
        </w:rPr>
        <w:t xml:space="preserve">  Manager</w:t>
      </w:r>
      <w:r w:rsidR="00974DE6">
        <w:rPr>
          <w:rFonts w:ascii="Calibri" w:eastAsia="Calibri" w:hAnsi="Calibri" w:cs="Calibri"/>
          <w:color w:val="000000"/>
        </w:rPr>
        <w:t>s</w:t>
      </w:r>
      <w:r w:rsidR="005741E8">
        <w:rPr>
          <w:rFonts w:ascii="Calibri" w:eastAsia="Calibri" w:hAnsi="Calibri" w:cs="Calibri"/>
          <w:color w:val="000000"/>
        </w:rPr>
        <w:t xml:space="preserve"> and coaches are </w:t>
      </w:r>
      <w:r w:rsidR="006B1E70">
        <w:rPr>
          <w:rFonts w:ascii="Calibri" w:eastAsia="Calibri" w:hAnsi="Calibri" w:cs="Calibri"/>
          <w:color w:val="000000"/>
        </w:rPr>
        <w:t>strongly</w:t>
      </w:r>
      <w:r w:rsidR="005741E8">
        <w:rPr>
          <w:rFonts w:ascii="Calibri" w:eastAsia="Calibri" w:hAnsi="Calibri" w:cs="Calibri"/>
          <w:color w:val="000000"/>
        </w:rPr>
        <w:t xml:space="preserve"> encouraged to download the free digital version of the </w:t>
      </w:r>
      <w:r w:rsidR="005741E8" w:rsidRPr="005741E8">
        <w:rPr>
          <w:rFonts w:ascii="Calibri" w:eastAsia="Calibri" w:hAnsi="Calibri" w:cs="Calibri"/>
          <w:i/>
          <w:iCs/>
          <w:color w:val="000000"/>
        </w:rPr>
        <w:t>Rulebook</w:t>
      </w:r>
      <w:r w:rsidR="005741E8">
        <w:rPr>
          <w:rFonts w:ascii="Calibri" w:eastAsia="Calibri" w:hAnsi="Calibri" w:cs="Calibri"/>
          <w:color w:val="000000"/>
        </w:rPr>
        <w:t xml:space="preserve">.  </w:t>
      </w:r>
      <w:r w:rsidR="007B1B03">
        <w:rPr>
          <w:rFonts w:ascii="Calibri" w:eastAsia="Calibri" w:hAnsi="Calibri" w:cs="Calibri"/>
          <w:color w:val="000000"/>
        </w:rPr>
        <w:t xml:space="preserve">The rules cited in this NSELL </w:t>
      </w:r>
      <w:r w:rsidR="005741E8">
        <w:rPr>
          <w:rFonts w:ascii="Calibri" w:eastAsia="Calibri" w:hAnsi="Calibri" w:cs="Calibri"/>
          <w:color w:val="000000"/>
        </w:rPr>
        <w:t xml:space="preserve">document </w:t>
      </w:r>
      <w:r w:rsidR="006A4223">
        <w:rPr>
          <w:rFonts w:ascii="Calibri" w:eastAsia="Calibri" w:hAnsi="Calibri" w:cs="Calibri"/>
          <w:color w:val="000000"/>
        </w:rPr>
        <w:t xml:space="preserve">are compliant with the </w:t>
      </w:r>
      <w:r w:rsidR="007B1B03">
        <w:rPr>
          <w:rFonts w:ascii="Calibri" w:eastAsia="Calibri" w:hAnsi="Calibri" w:cs="Calibri"/>
          <w:color w:val="000000"/>
        </w:rPr>
        <w:t>202</w:t>
      </w:r>
      <w:r w:rsidR="000A1AC6">
        <w:rPr>
          <w:rFonts w:ascii="Calibri" w:eastAsia="Calibri" w:hAnsi="Calibri" w:cs="Calibri"/>
          <w:color w:val="000000"/>
        </w:rPr>
        <w:t>5</w:t>
      </w:r>
      <w:r w:rsidR="007B1B03">
        <w:rPr>
          <w:rFonts w:ascii="Calibri" w:eastAsia="Calibri" w:hAnsi="Calibri" w:cs="Calibri"/>
          <w:color w:val="000000"/>
        </w:rPr>
        <w:t xml:space="preserve"> </w:t>
      </w:r>
      <w:r w:rsidR="007B1B03" w:rsidRPr="005741E8">
        <w:rPr>
          <w:rFonts w:ascii="Calibri" w:eastAsia="Calibri" w:hAnsi="Calibri" w:cs="Calibri"/>
          <w:i/>
          <w:iCs/>
          <w:color w:val="000000"/>
        </w:rPr>
        <w:t>Rulebook</w:t>
      </w:r>
      <w:r w:rsidR="007B1B03">
        <w:rPr>
          <w:rFonts w:ascii="Calibri" w:eastAsia="Calibri" w:hAnsi="Calibri" w:cs="Calibri"/>
          <w:color w:val="000000"/>
        </w:rPr>
        <w:t xml:space="preserve">.  </w:t>
      </w:r>
      <w:r w:rsidR="006A4223">
        <w:rPr>
          <w:rFonts w:ascii="Calibri" w:eastAsia="Calibri" w:hAnsi="Calibri" w:cs="Calibri"/>
          <w:color w:val="000000"/>
        </w:rPr>
        <w:t xml:space="preserve">Many of the </w:t>
      </w:r>
      <w:r w:rsidR="005741E8">
        <w:rPr>
          <w:rFonts w:ascii="Calibri" w:eastAsia="Calibri" w:hAnsi="Calibri" w:cs="Calibri"/>
          <w:color w:val="000000"/>
        </w:rPr>
        <w:t>rules</w:t>
      </w:r>
      <w:r w:rsidR="006A4223">
        <w:rPr>
          <w:rFonts w:ascii="Calibri" w:eastAsia="Calibri" w:hAnsi="Calibri" w:cs="Calibri"/>
          <w:color w:val="000000"/>
        </w:rPr>
        <w:t xml:space="preserve"> below are common </w:t>
      </w:r>
      <w:r w:rsidR="005741E8">
        <w:rPr>
          <w:rFonts w:ascii="Calibri" w:eastAsia="Calibri" w:hAnsi="Calibri" w:cs="Calibri"/>
          <w:color w:val="000000"/>
        </w:rPr>
        <w:t>rules</w:t>
      </w:r>
      <w:r w:rsidR="006A4223">
        <w:rPr>
          <w:rFonts w:ascii="Calibri" w:eastAsia="Calibri" w:hAnsi="Calibri" w:cs="Calibri"/>
          <w:color w:val="000000"/>
        </w:rPr>
        <w:t xml:space="preserve"> </w:t>
      </w:r>
      <w:r w:rsidR="00FF019A">
        <w:rPr>
          <w:rFonts w:ascii="Calibri" w:eastAsia="Calibri" w:hAnsi="Calibri" w:cs="Calibri"/>
          <w:color w:val="000000"/>
        </w:rPr>
        <w:t>all Little League participants</w:t>
      </w:r>
      <w:r w:rsidR="006A4223">
        <w:rPr>
          <w:rFonts w:ascii="Calibri" w:eastAsia="Calibri" w:hAnsi="Calibri" w:cs="Calibri"/>
          <w:color w:val="000000"/>
        </w:rPr>
        <w:t xml:space="preserve"> </w:t>
      </w:r>
      <w:r w:rsidR="006B1E70">
        <w:rPr>
          <w:rFonts w:ascii="Calibri" w:eastAsia="Calibri" w:hAnsi="Calibri" w:cs="Calibri"/>
          <w:color w:val="000000"/>
        </w:rPr>
        <w:t>should</w:t>
      </w:r>
      <w:r w:rsidR="006A4223">
        <w:rPr>
          <w:rFonts w:ascii="Calibri" w:eastAsia="Calibri" w:hAnsi="Calibri" w:cs="Calibri"/>
          <w:color w:val="000000"/>
        </w:rPr>
        <w:t xml:space="preserve"> know, or</w:t>
      </w:r>
      <w:r w:rsidR="00FF019A">
        <w:rPr>
          <w:rFonts w:ascii="Calibri" w:eastAsia="Calibri" w:hAnsi="Calibri" w:cs="Calibri"/>
          <w:color w:val="000000"/>
        </w:rPr>
        <w:t xml:space="preserve"> </w:t>
      </w:r>
      <w:r w:rsidR="006A4223">
        <w:rPr>
          <w:rFonts w:ascii="Calibri" w:eastAsia="Calibri" w:hAnsi="Calibri" w:cs="Calibri"/>
          <w:color w:val="000000"/>
        </w:rPr>
        <w:t xml:space="preserve">are rules that are </w:t>
      </w:r>
      <w:r w:rsidR="00FF019A">
        <w:rPr>
          <w:rFonts w:ascii="Calibri" w:eastAsia="Calibri" w:hAnsi="Calibri" w:cs="Calibri"/>
          <w:color w:val="000000"/>
        </w:rPr>
        <w:t xml:space="preserve">often </w:t>
      </w:r>
      <w:r w:rsidR="006A4223">
        <w:rPr>
          <w:rFonts w:ascii="Calibri" w:eastAsia="Calibri" w:hAnsi="Calibri" w:cs="Calibri"/>
          <w:color w:val="000000"/>
        </w:rPr>
        <w:t xml:space="preserve">misunderstood.  </w:t>
      </w:r>
      <w:r w:rsidR="00FF019A">
        <w:rPr>
          <w:rFonts w:ascii="Calibri" w:eastAsia="Calibri" w:hAnsi="Calibri" w:cs="Calibri"/>
          <w:color w:val="000000"/>
        </w:rPr>
        <w:t>A citation from the</w:t>
      </w:r>
      <w:r w:rsidR="006A4223">
        <w:rPr>
          <w:rFonts w:ascii="Calibri" w:eastAsia="Calibri" w:hAnsi="Calibri" w:cs="Calibri"/>
          <w:color w:val="000000"/>
        </w:rPr>
        <w:t xml:space="preserve"> </w:t>
      </w:r>
      <w:r w:rsidR="006A4223" w:rsidRPr="005741E8">
        <w:rPr>
          <w:rFonts w:ascii="Calibri" w:eastAsia="Calibri" w:hAnsi="Calibri" w:cs="Calibri"/>
          <w:i/>
          <w:iCs/>
          <w:color w:val="000000"/>
        </w:rPr>
        <w:t>Rulebook</w:t>
      </w:r>
      <w:r w:rsidR="006A4223">
        <w:rPr>
          <w:rFonts w:ascii="Calibri" w:eastAsia="Calibri" w:hAnsi="Calibri" w:cs="Calibri"/>
          <w:color w:val="000000"/>
        </w:rPr>
        <w:t xml:space="preserve"> follows each of those entries.  </w:t>
      </w:r>
      <w:r w:rsidR="005741E8">
        <w:rPr>
          <w:rFonts w:ascii="Calibri" w:eastAsia="Calibri" w:hAnsi="Calibri" w:cs="Calibri"/>
          <w:color w:val="000000"/>
        </w:rPr>
        <w:t xml:space="preserve">Where </w:t>
      </w:r>
      <w:r w:rsidR="006C07A4">
        <w:rPr>
          <w:rFonts w:ascii="Calibri" w:eastAsia="Calibri" w:hAnsi="Calibri" w:cs="Calibri"/>
          <w:color w:val="000000"/>
        </w:rPr>
        <w:t xml:space="preserve">the </w:t>
      </w:r>
      <w:r w:rsidR="006C07A4" w:rsidRPr="006C07A4">
        <w:rPr>
          <w:rFonts w:ascii="Calibri" w:eastAsia="Calibri" w:hAnsi="Calibri" w:cs="Calibri"/>
          <w:i/>
          <w:iCs/>
          <w:color w:val="000000"/>
        </w:rPr>
        <w:t>Rulebook</w:t>
      </w:r>
      <w:r w:rsidR="005741E8">
        <w:rPr>
          <w:rFonts w:ascii="Calibri" w:eastAsia="Calibri" w:hAnsi="Calibri" w:cs="Calibri"/>
          <w:color w:val="000000"/>
        </w:rPr>
        <w:t xml:space="preserve"> allows for</w:t>
      </w:r>
      <w:r w:rsidR="00C4703B">
        <w:rPr>
          <w:rFonts w:ascii="Calibri" w:eastAsia="Calibri" w:hAnsi="Calibri" w:cs="Calibri"/>
          <w:color w:val="000000"/>
        </w:rPr>
        <w:t xml:space="preserve"> rule </w:t>
      </w:r>
      <w:r w:rsidR="00374196">
        <w:rPr>
          <w:rFonts w:ascii="Calibri" w:eastAsia="Calibri" w:hAnsi="Calibri" w:cs="Calibri"/>
          <w:color w:val="000000"/>
        </w:rPr>
        <w:t>variation</w:t>
      </w:r>
      <w:r w:rsidR="002F4BBA">
        <w:rPr>
          <w:rFonts w:ascii="Calibri" w:eastAsia="Calibri" w:hAnsi="Calibri" w:cs="Calibri"/>
          <w:color w:val="000000"/>
        </w:rPr>
        <w:t>s</w:t>
      </w:r>
      <w:r w:rsidR="005741E8">
        <w:rPr>
          <w:rFonts w:ascii="Calibri" w:eastAsia="Calibri" w:hAnsi="Calibri" w:cs="Calibri"/>
          <w:color w:val="000000"/>
        </w:rPr>
        <w:t xml:space="preserve">, </w:t>
      </w:r>
      <w:r w:rsidR="00C4703B">
        <w:rPr>
          <w:rFonts w:ascii="Calibri" w:eastAsia="Calibri" w:hAnsi="Calibri" w:cs="Calibri"/>
          <w:color w:val="000000"/>
        </w:rPr>
        <w:t>defined</w:t>
      </w:r>
      <w:r w:rsidR="005741E8">
        <w:rPr>
          <w:rFonts w:ascii="Calibri" w:eastAsia="Calibri" w:hAnsi="Calibri" w:cs="Calibri"/>
          <w:color w:val="000000"/>
        </w:rPr>
        <w:t xml:space="preserve"> as “local league options</w:t>
      </w:r>
      <w:r w:rsidR="006C07A4" w:rsidRPr="00C4703B">
        <w:rPr>
          <w:rFonts w:ascii="Calibri" w:eastAsia="Calibri" w:hAnsi="Calibri" w:cs="Calibri"/>
          <w:color w:val="000000"/>
        </w:rPr>
        <w:t>,</w:t>
      </w:r>
      <w:r w:rsidR="005741E8" w:rsidRPr="00C4703B">
        <w:rPr>
          <w:rFonts w:ascii="Calibri" w:eastAsia="Calibri" w:hAnsi="Calibri" w:cs="Calibri"/>
          <w:color w:val="000000"/>
        </w:rPr>
        <w:t xml:space="preserve">” NSELL’s </w:t>
      </w:r>
      <w:r w:rsidR="00C4703B">
        <w:rPr>
          <w:rFonts w:ascii="Calibri" w:eastAsia="Calibri" w:hAnsi="Calibri" w:cs="Calibri"/>
          <w:color w:val="000000"/>
        </w:rPr>
        <w:t xml:space="preserve">use of those options are </w:t>
      </w:r>
      <w:r w:rsidR="00D91825">
        <w:rPr>
          <w:rFonts w:ascii="Calibri" w:eastAsia="Calibri" w:hAnsi="Calibri" w:cs="Calibri"/>
          <w:color w:val="000000"/>
        </w:rPr>
        <w:t>specified</w:t>
      </w:r>
      <w:r w:rsidR="00FF019A" w:rsidRPr="00C4703B">
        <w:rPr>
          <w:rFonts w:ascii="Calibri" w:eastAsia="Calibri" w:hAnsi="Calibri" w:cs="Calibri"/>
          <w:color w:val="000000"/>
        </w:rPr>
        <w:t xml:space="preserve"> </w:t>
      </w:r>
      <w:r w:rsidR="002F4BBA">
        <w:rPr>
          <w:rFonts w:ascii="Calibri" w:eastAsia="Calibri" w:hAnsi="Calibri" w:cs="Calibri"/>
          <w:color w:val="000000"/>
        </w:rPr>
        <w:t xml:space="preserve">here.  </w:t>
      </w:r>
      <w:r w:rsidR="007B1B03" w:rsidRPr="002F4BBA">
        <w:rPr>
          <w:rFonts w:ascii="Calibri" w:eastAsia="Calibri" w:hAnsi="Calibri" w:cs="Calibri"/>
          <w:color w:val="000000"/>
        </w:rPr>
        <w:t xml:space="preserve">The </w:t>
      </w:r>
      <w:r w:rsidR="00FB4E44" w:rsidRPr="002F4BBA">
        <w:rPr>
          <w:rFonts w:ascii="Calibri" w:eastAsia="Calibri" w:hAnsi="Calibri" w:cs="Calibri"/>
          <w:color w:val="000000"/>
        </w:rPr>
        <w:t xml:space="preserve">Majors </w:t>
      </w:r>
      <w:r w:rsidR="007B1B03" w:rsidRPr="002F4BBA">
        <w:rPr>
          <w:rFonts w:ascii="Calibri" w:eastAsia="Calibri" w:hAnsi="Calibri" w:cs="Calibri"/>
          <w:color w:val="000000"/>
        </w:rPr>
        <w:t>Commissioner</w:t>
      </w:r>
      <w:r w:rsidR="00FF019A" w:rsidRPr="002F4BBA">
        <w:rPr>
          <w:rFonts w:ascii="Calibri" w:eastAsia="Calibri" w:hAnsi="Calibri" w:cs="Calibri"/>
          <w:color w:val="000000"/>
        </w:rPr>
        <w:t>’s</w:t>
      </w:r>
      <w:r w:rsidR="007B1B03">
        <w:rPr>
          <w:rFonts w:ascii="Calibri" w:eastAsia="Calibri" w:hAnsi="Calibri" w:cs="Calibri"/>
          <w:color w:val="000000"/>
        </w:rPr>
        <w:t xml:space="preserve"> and/or Umpire</w:t>
      </w:r>
      <w:r w:rsidR="00100001">
        <w:rPr>
          <w:rFonts w:ascii="Calibri" w:eastAsia="Calibri" w:hAnsi="Calibri" w:cs="Calibri"/>
          <w:color w:val="000000"/>
        </w:rPr>
        <w:t>-</w:t>
      </w:r>
      <w:r w:rsidR="007B1B03">
        <w:rPr>
          <w:rFonts w:ascii="Calibri" w:eastAsia="Calibri" w:hAnsi="Calibri" w:cs="Calibri"/>
          <w:color w:val="000000"/>
        </w:rPr>
        <w:t>in</w:t>
      </w:r>
      <w:r w:rsidR="00100001">
        <w:rPr>
          <w:rFonts w:ascii="Calibri" w:eastAsia="Calibri" w:hAnsi="Calibri" w:cs="Calibri"/>
          <w:color w:val="000000"/>
        </w:rPr>
        <w:t>-</w:t>
      </w:r>
      <w:r w:rsidR="007B1B03">
        <w:rPr>
          <w:rFonts w:ascii="Calibri" w:eastAsia="Calibri" w:hAnsi="Calibri" w:cs="Calibri"/>
          <w:color w:val="000000"/>
        </w:rPr>
        <w:t>Chief</w:t>
      </w:r>
      <w:r w:rsidR="00FF019A">
        <w:rPr>
          <w:rFonts w:ascii="Calibri" w:eastAsia="Calibri" w:hAnsi="Calibri" w:cs="Calibri"/>
          <w:color w:val="000000"/>
        </w:rPr>
        <w:t>’s</w:t>
      </w:r>
      <w:r w:rsidR="007B1B03">
        <w:rPr>
          <w:rFonts w:ascii="Calibri" w:eastAsia="Calibri" w:hAnsi="Calibri" w:cs="Calibri"/>
          <w:color w:val="000000"/>
        </w:rPr>
        <w:t xml:space="preserve"> interpretation of these </w:t>
      </w:r>
      <w:r w:rsidR="00FF019A">
        <w:rPr>
          <w:rFonts w:ascii="Calibri" w:eastAsia="Calibri" w:hAnsi="Calibri" w:cs="Calibri"/>
          <w:color w:val="000000"/>
        </w:rPr>
        <w:t>r</w:t>
      </w:r>
      <w:r w:rsidR="007B1B03">
        <w:rPr>
          <w:rFonts w:ascii="Calibri" w:eastAsia="Calibri" w:hAnsi="Calibri" w:cs="Calibri"/>
          <w:color w:val="000000"/>
        </w:rPr>
        <w:t xml:space="preserve">ules shall be final. </w:t>
      </w:r>
      <w:r w:rsidR="00D4121D">
        <w:rPr>
          <w:rFonts w:ascii="Calibri" w:eastAsia="Calibri" w:hAnsi="Calibri" w:cs="Calibri"/>
          <w:color w:val="000000"/>
        </w:rPr>
        <w:t xml:space="preserve"> </w:t>
      </w:r>
      <w:r w:rsidR="007B1B03">
        <w:rPr>
          <w:rFonts w:ascii="Calibri" w:eastAsia="Calibri" w:hAnsi="Calibri" w:cs="Calibri"/>
          <w:color w:val="000000"/>
        </w:rPr>
        <w:t xml:space="preserve">Intentional violation of one or more </w:t>
      </w:r>
      <w:r w:rsidR="006C31CF">
        <w:rPr>
          <w:rFonts w:ascii="Calibri" w:eastAsia="Calibri" w:hAnsi="Calibri" w:cs="Calibri"/>
          <w:color w:val="000000"/>
        </w:rPr>
        <w:t>r</w:t>
      </w:r>
      <w:r w:rsidR="007B1B03">
        <w:rPr>
          <w:rFonts w:ascii="Calibri" w:eastAsia="Calibri" w:hAnsi="Calibri" w:cs="Calibri"/>
          <w:color w:val="000000"/>
        </w:rPr>
        <w:t>ules may result in</w:t>
      </w:r>
      <w:r w:rsidR="00C40BD8">
        <w:rPr>
          <w:rFonts w:ascii="Calibri" w:eastAsia="Calibri" w:hAnsi="Calibri" w:cs="Calibri"/>
          <w:color w:val="000000"/>
        </w:rPr>
        <w:t xml:space="preserve"> forfeiture (Rule 4.15(e)), or</w:t>
      </w:r>
      <w:r w:rsidR="006C31CF">
        <w:rPr>
          <w:rFonts w:ascii="Calibri" w:eastAsia="Calibri" w:hAnsi="Calibri" w:cs="Calibri"/>
          <w:color w:val="000000"/>
        </w:rPr>
        <w:t xml:space="preserve"> disqualification, with further penalties imposed at the discretion of the NSELL Board of Directors (</w:t>
      </w:r>
      <w:r w:rsidR="005F3AB2">
        <w:rPr>
          <w:rFonts w:ascii="Calibri" w:eastAsia="Calibri" w:hAnsi="Calibri" w:cs="Calibri"/>
          <w:color w:val="000000"/>
        </w:rPr>
        <w:t>Rule 9.05(c))</w:t>
      </w:r>
      <w:r w:rsidR="007B1B03">
        <w:rPr>
          <w:rFonts w:ascii="Calibri" w:eastAsia="Calibri" w:hAnsi="Calibri" w:cs="Calibri"/>
          <w:color w:val="000000"/>
        </w:rPr>
        <w:t xml:space="preserve">. </w:t>
      </w:r>
      <w:r w:rsidR="00F01D57">
        <w:rPr>
          <w:rFonts w:ascii="Calibri" w:eastAsia="Calibri" w:hAnsi="Calibri" w:cs="Calibri"/>
          <w:color w:val="000000"/>
        </w:rPr>
        <w:t xml:space="preserve">  These rules apply to regular season games, the All-Star game, interleague games where NSELL is the home team, and playoff games.</w:t>
      </w:r>
    </w:p>
    <w:p w14:paraId="388B3A9C" w14:textId="77777777" w:rsidR="00DF41A9" w:rsidRDefault="00C00A77">
      <w:pPr>
        <w:pStyle w:val="Heading2"/>
      </w:pPr>
      <w:bookmarkStart w:id="3" w:name="_heading=h.1fob9te" w:colFirst="0" w:colLast="0"/>
      <w:bookmarkEnd w:id="3"/>
      <w:r>
        <w:t xml:space="preserve">Playing and Substitution </w:t>
      </w:r>
    </w:p>
    <w:p w14:paraId="7A4EA0EB" w14:textId="2EE952D5" w:rsidR="005223BC" w:rsidRPr="005223BC" w:rsidRDefault="005223BC" w:rsidP="005223B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374196">
        <w:rPr>
          <w:rStyle w:val="SubtleReference"/>
          <w:rFonts w:asciiTheme="majorHAnsi" w:hAnsiTheme="majorHAnsi" w:cstheme="majorHAnsi"/>
        </w:rPr>
        <w:t>Batting Order</w:t>
      </w:r>
      <w:r w:rsidRPr="00374196">
        <w:rPr>
          <w:rStyle w:val="SubtleReference"/>
        </w:rPr>
        <w:t>:</w:t>
      </w:r>
      <w:r w:rsidRPr="00504C7D">
        <w:rPr>
          <w:rFonts w:ascii="Calibri" w:eastAsia="Calibri" w:hAnsi="Calibri" w:cs="Calibri"/>
        </w:rPr>
        <w:t xml:space="preserve">  </w:t>
      </w:r>
      <w:r>
        <w:rPr>
          <w:rFonts w:ascii="Calibri" w:eastAsia="Calibri" w:hAnsi="Calibri" w:cs="Calibri"/>
          <w:color w:val="000000"/>
        </w:rPr>
        <w:t>(Local league option) NSELL adopts a policy of a continuous batting order that will include all players on the team roster present for the game batting in order.  If a player arrives late to a game, he/she would be added to the end of the current lineup. (Rule 4.04)</w:t>
      </w:r>
    </w:p>
    <w:p w14:paraId="50543608" w14:textId="6DF9FBDE" w:rsidR="00DF41A9" w:rsidRDefault="00504C7D">
      <w:pPr>
        <w:numPr>
          <w:ilvl w:val="0"/>
          <w:numId w:val="6"/>
        </w:numPr>
        <w:pBdr>
          <w:top w:val="nil"/>
          <w:left w:val="nil"/>
          <w:bottom w:val="nil"/>
          <w:right w:val="nil"/>
          <w:between w:val="nil"/>
        </w:pBdr>
        <w:spacing w:before="249" w:after="120" w:line="240" w:lineRule="auto"/>
        <w:ind w:left="360"/>
        <w:rPr>
          <w:rFonts w:ascii="Calibri" w:eastAsia="Calibri" w:hAnsi="Calibri" w:cs="Calibri"/>
          <w:color w:val="000000"/>
        </w:rPr>
      </w:pPr>
      <w:r w:rsidRPr="005223BC">
        <w:rPr>
          <w:rStyle w:val="SubtleReference"/>
          <w:rFonts w:asciiTheme="majorHAnsi" w:hAnsiTheme="majorHAnsi" w:cstheme="majorHAnsi"/>
        </w:rPr>
        <w:t>Mandatory Play:</w:t>
      </w:r>
      <w:r>
        <w:rPr>
          <w:rFonts w:ascii="Calibri" w:eastAsia="Calibri" w:hAnsi="Calibri" w:cs="Calibri"/>
          <w:color w:val="000000"/>
        </w:rPr>
        <w:t xml:space="preserve">  Every rostered player present at the start of a game will participate for a minimum of six (6) defensive outs and bat at least (1) time (Regulation IV(i)). </w:t>
      </w:r>
      <w:r w:rsidR="00AC7FED">
        <w:rPr>
          <w:rFonts w:ascii="Calibri" w:eastAsia="Calibri" w:hAnsi="Calibri" w:cs="Calibri"/>
          <w:color w:val="000000"/>
        </w:rPr>
        <w:t xml:space="preserve"> </w:t>
      </w:r>
      <w:r w:rsidR="005223BC">
        <w:rPr>
          <w:rFonts w:ascii="Calibri" w:eastAsia="Calibri" w:hAnsi="Calibri" w:cs="Calibri"/>
          <w:color w:val="000000"/>
        </w:rPr>
        <w:t xml:space="preserve">The </w:t>
      </w:r>
      <w:r w:rsidR="005223BC" w:rsidRPr="005223BC">
        <w:rPr>
          <w:rFonts w:ascii="Calibri" w:eastAsia="Calibri" w:hAnsi="Calibri" w:cs="Calibri"/>
          <w:i/>
          <w:iCs/>
          <w:color w:val="000000"/>
        </w:rPr>
        <w:t>Rulebook</w:t>
      </w:r>
      <w:r w:rsidR="005223BC">
        <w:rPr>
          <w:rFonts w:ascii="Calibri" w:eastAsia="Calibri" w:hAnsi="Calibri" w:cs="Calibri"/>
          <w:color w:val="000000"/>
        </w:rPr>
        <w:t xml:space="preserve"> does not require the minimum defensive innings to be successive.  </w:t>
      </w:r>
      <w:r w:rsidR="00AC7FED">
        <w:rPr>
          <w:rFonts w:ascii="Calibri" w:eastAsia="Calibri" w:hAnsi="Calibri" w:cs="Calibri"/>
          <w:color w:val="000000"/>
        </w:rPr>
        <w:t>The start of a</w:t>
      </w:r>
      <w:r>
        <w:rPr>
          <w:rFonts w:ascii="Calibri" w:eastAsia="Calibri" w:hAnsi="Calibri" w:cs="Calibri"/>
          <w:color w:val="000000"/>
        </w:rPr>
        <w:t xml:space="preserve"> game </w:t>
      </w:r>
      <w:r w:rsidR="00AC7FED">
        <w:rPr>
          <w:rFonts w:ascii="Calibri" w:eastAsia="Calibri" w:hAnsi="Calibri" w:cs="Calibri"/>
          <w:color w:val="000000"/>
        </w:rPr>
        <w:t>occurs when the players of the home team take their defensive positions, the first batter takes a position in the batter’s box, and the umpire calls, “play” (Rule 4.02</w:t>
      </w:r>
      <w:r w:rsidR="00AC7FED" w:rsidRPr="00205092">
        <w:rPr>
          <w:rFonts w:ascii="Calibri" w:eastAsia="Calibri" w:hAnsi="Calibri" w:cs="Calibri"/>
          <w:color w:val="000000"/>
        </w:rPr>
        <w:t xml:space="preserve">).  </w:t>
      </w:r>
      <w:r w:rsidRPr="00205092">
        <w:rPr>
          <w:rFonts w:ascii="Calibri" w:eastAsia="Calibri" w:hAnsi="Calibri" w:cs="Calibri"/>
          <w:color w:val="000000"/>
        </w:rPr>
        <w:t xml:space="preserve"> Any player who arrives before the first pitch of the game must play at least three complete innings in the field, and any player who arrives before the final out of the third inning must play at least one complete inning in the field, except in those cases where a full six inning game cannot be played </w:t>
      </w:r>
      <w:r w:rsidR="002A7CF7" w:rsidRPr="00205092">
        <w:rPr>
          <w:rFonts w:ascii="Calibri" w:eastAsia="Calibri" w:hAnsi="Calibri" w:cs="Calibri"/>
          <w:color w:val="000000"/>
        </w:rPr>
        <w:t xml:space="preserve">due to </w:t>
      </w:r>
      <w:r w:rsidR="00217BA3" w:rsidRPr="00205092">
        <w:rPr>
          <w:rFonts w:ascii="Calibri" w:eastAsia="Calibri" w:hAnsi="Calibri" w:cs="Calibri"/>
          <w:color w:val="000000"/>
        </w:rPr>
        <w:t>weather, darkness,</w:t>
      </w:r>
      <w:r w:rsidR="002A7CF7" w:rsidRPr="00205092">
        <w:rPr>
          <w:rFonts w:ascii="Calibri" w:eastAsia="Calibri" w:hAnsi="Calibri" w:cs="Calibri"/>
          <w:color w:val="000000"/>
        </w:rPr>
        <w:t xml:space="preserve"> run rule, </w:t>
      </w:r>
      <w:r w:rsidR="002A7CF7" w:rsidRPr="00205092">
        <w:rPr>
          <w:rFonts w:ascii="Calibri" w:eastAsia="Calibri" w:hAnsi="Calibri" w:cs="Calibri"/>
        </w:rPr>
        <w:t>etc. (</w:t>
      </w:r>
      <w:r w:rsidR="002A7CF7" w:rsidRPr="005D73DE">
        <w:rPr>
          <w:rFonts w:ascii="Calibri" w:eastAsia="Calibri" w:hAnsi="Calibri" w:cs="Calibri"/>
          <w:i/>
          <w:iCs/>
        </w:rPr>
        <w:t>NSELL Rule</w:t>
      </w:r>
      <w:r w:rsidR="002A7CF7" w:rsidRPr="00205092">
        <w:rPr>
          <w:rFonts w:ascii="Calibri" w:eastAsia="Calibri" w:hAnsi="Calibri" w:cs="Calibri"/>
        </w:rPr>
        <w:t>)</w:t>
      </w:r>
      <w:r w:rsidRPr="00205092">
        <w:rPr>
          <w:rFonts w:ascii="Calibri" w:eastAsia="Calibri" w:hAnsi="Calibri" w:cs="Calibri"/>
        </w:rPr>
        <w:t xml:space="preserve">.   </w:t>
      </w:r>
      <w:r w:rsidRPr="00205092">
        <w:rPr>
          <w:rFonts w:ascii="Calibri" w:eastAsia="Calibri" w:hAnsi="Calibri" w:cs="Calibri"/>
          <w:color w:val="000000"/>
        </w:rPr>
        <w:t>If a</w:t>
      </w:r>
      <w:r w:rsidRPr="00222269">
        <w:rPr>
          <w:rFonts w:ascii="Calibri" w:eastAsia="Calibri" w:hAnsi="Calibri" w:cs="Calibri"/>
          <w:color w:val="000000"/>
        </w:rPr>
        <w:t xml:space="preserve"> player does not get to play the minimum innings, </w:t>
      </w:r>
      <w:r w:rsidR="00EE7F1B" w:rsidRPr="00222269">
        <w:rPr>
          <w:rFonts w:ascii="Calibri" w:eastAsia="Calibri" w:hAnsi="Calibri" w:cs="Calibri"/>
          <w:color w:val="000000"/>
        </w:rPr>
        <w:t xml:space="preserve">the player shall start the next scheduled game, play any previous requirement not completed, and the requirements for the current game before being removed </w:t>
      </w:r>
      <w:r w:rsidR="005223BC" w:rsidRPr="00222269">
        <w:rPr>
          <w:rFonts w:ascii="Calibri" w:eastAsia="Calibri" w:hAnsi="Calibri" w:cs="Calibri"/>
          <w:color w:val="000000"/>
        </w:rPr>
        <w:t xml:space="preserve">defensively </w:t>
      </w:r>
      <w:r w:rsidR="00EE7F1B" w:rsidRPr="00222269">
        <w:rPr>
          <w:rFonts w:ascii="Calibri" w:eastAsia="Calibri" w:hAnsi="Calibri" w:cs="Calibri"/>
          <w:color w:val="000000"/>
        </w:rPr>
        <w:t>(Regulation IV(i))</w:t>
      </w:r>
      <w:r w:rsidRPr="00222269">
        <w:rPr>
          <w:rFonts w:ascii="Calibri" w:eastAsia="Calibri" w:hAnsi="Calibri" w:cs="Calibri"/>
          <w:color w:val="000000"/>
        </w:rPr>
        <w:t>.</w:t>
      </w:r>
    </w:p>
    <w:p w14:paraId="1A241555" w14:textId="779DEAA1" w:rsidR="00DF41A9"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6C17B5">
        <w:rPr>
          <w:rStyle w:val="SubtleReference"/>
          <w:rFonts w:asciiTheme="majorHAnsi" w:hAnsiTheme="majorHAnsi" w:cstheme="majorHAnsi"/>
        </w:rPr>
        <w:t>Courtesy Runner:</w:t>
      </w:r>
      <w:r>
        <w:rPr>
          <w:rFonts w:ascii="Calibri" w:eastAsia="Calibri" w:hAnsi="Calibri" w:cs="Calibri"/>
          <w:color w:val="000000"/>
        </w:rPr>
        <w:t xml:space="preserve">  (Local league option) NSELL permits a “courtesy runner” for the catcher and/or pitcher of record when there are (2) outs.  The “courtesy runner” must be the player in the batting order who made the last out (Rule 7.14(b)).</w:t>
      </w:r>
      <w:r w:rsidR="006C17B5">
        <w:rPr>
          <w:rFonts w:ascii="Calibri" w:eastAsia="Calibri" w:hAnsi="Calibri" w:cs="Calibri"/>
          <w:color w:val="000000"/>
        </w:rPr>
        <w:t xml:space="preserve">  Th</w:t>
      </w:r>
      <w:r w:rsidR="00FE429D">
        <w:rPr>
          <w:rFonts w:ascii="Calibri" w:eastAsia="Calibri" w:hAnsi="Calibri" w:cs="Calibri"/>
          <w:color w:val="000000"/>
        </w:rPr>
        <w:t xml:space="preserve">e “courtesy runner” </w:t>
      </w:r>
      <w:r w:rsidR="006C17B5">
        <w:rPr>
          <w:rFonts w:ascii="Calibri" w:eastAsia="Calibri" w:hAnsi="Calibri" w:cs="Calibri"/>
          <w:color w:val="000000"/>
        </w:rPr>
        <w:t xml:space="preserve">also applies if a runner is unable to run the bases due to injury, illness, or ejection (adopted from Tournament Playing Rule 9e). </w:t>
      </w:r>
    </w:p>
    <w:p w14:paraId="686BC551" w14:textId="38C9F46C" w:rsidR="004B261E" w:rsidRPr="004B261E" w:rsidRDefault="004B261E" w:rsidP="004B261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97023">
        <w:rPr>
          <w:rStyle w:val="SubtleReference"/>
          <w:rFonts w:asciiTheme="majorHAnsi" w:hAnsiTheme="majorHAnsi" w:cstheme="majorHAnsi"/>
        </w:rPr>
        <w:t>Number of Players</w:t>
      </w:r>
      <w:r w:rsidRPr="00997023">
        <w:rPr>
          <w:rFonts w:ascii="Calibri" w:eastAsia="Calibri" w:hAnsi="Calibri" w:cs="Calibri"/>
          <w:color w:val="000000"/>
        </w:rPr>
        <w:t>:  (Local league option) A game may not start with less than (8) players on each team (Rule 4.16(</w:t>
      </w:r>
      <w:r w:rsidRPr="008130A6">
        <w:rPr>
          <w:rFonts w:ascii="Calibri" w:eastAsia="Calibri" w:hAnsi="Calibri" w:cs="Calibri"/>
          <w:color w:val="000000"/>
        </w:rPr>
        <w:t xml:space="preserve">a)). Games should be delayed up to fifteen minutes to wait for each team to have 8 players (NSELL rule). After 15 minutes, if only one team has at least 8 players, the NSELL Board of Directors deems that team the winner by forfeiture. An official game cannot begin or continue if a team has fewer than 8 players (Rules 4.16 &amp; 4.17).   Local league option:  When batting 8, no out will be taken in the 9th spot (Rule 4.04 NOTE 3).  If a 9th player </w:t>
      </w:r>
      <w:r>
        <w:rPr>
          <w:rFonts w:ascii="Calibri" w:eastAsia="Calibri" w:hAnsi="Calibri" w:cs="Calibri"/>
          <w:color w:val="000000"/>
        </w:rPr>
        <w:t>arrives</w:t>
      </w:r>
      <w:r w:rsidRPr="008130A6">
        <w:rPr>
          <w:rFonts w:ascii="Calibri" w:eastAsia="Calibri" w:hAnsi="Calibri" w:cs="Calibri"/>
          <w:color w:val="000000"/>
        </w:rPr>
        <w:t xml:space="preserve">, that player must be inserted into the game immediately and will bat at the end of the current lineup (Rule 4.04).  If a game is forfeited due to lack of players, it is acceptable to play for fun with the players present.  Pitcher and catcher limits still apply (NSELL rule). </w:t>
      </w:r>
    </w:p>
    <w:p w14:paraId="755317F2" w14:textId="6F56137B" w:rsidR="00DF41A9" w:rsidRDefault="00802F93">
      <w:pPr>
        <w:keepNext/>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lastRenderedPageBreak/>
        <w:t>Pitcher and Catcher Limits:</w:t>
      </w:r>
    </w:p>
    <w:p w14:paraId="0FCA965A" w14:textId="796E1AA3" w:rsidR="00DF41A9" w:rsidRDefault="0057422F" w:rsidP="0057422F">
      <w:pPr>
        <w:keepNext/>
        <w:pBdr>
          <w:top w:val="nil"/>
          <w:left w:val="nil"/>
          <w:bottom w:val="nil"/>
          <w:right w:val="nil"/>
          <w:between w:val="nil"/>
        </w:pBdr>
        <w:spacing w:after="120" w:line="240" w:lineRule="auto"/>
        <w:ind w:firstLine="360"/>
        <w:rPr>
          <w:rFonts w:ascii="Calibri" w:eastAsia="Calibri" w:hAnsi="Calibri" w:cs="Calibri"/>
          <w:color w:val="000000"/>
        </w:rPr>
      </w:pPr>
      <w:r>
        <w:rPr>
          <w:rFonts w:ascii="Calibri" w:eastAsia="Calibri" w:hAnsi="Calibri" w:cs="Calibri"/>
          <w:color w:val="000000"/>
        </w:rPr>
        <w:t xml:space="preserve">     Rest days</w:t>
      </w:r>
      <w:r w:rsidR="009E3918">
        <w:rPr>
          <w:rFonts w:ascii="Calibri" w:eastAsia="Calibri" w:hAnsi="Calibri" w:cs="Calibri"/>
          <w:color w:val="000000"/>
        </w:rPr>
        <w:t xml:space="preserve"> (Regulation VI(d))</w:t>
      </w:r>
    </w:p>
    <w:tbl>
      <w:tblPr>
        <w:tblStyle w:val="6"/>
        <w:tblW w:w="928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7"/>
        <w:gridCol w:w="754"/>
        <w:gridCol w:w="872"/>
        <w:gridCol w:w="672"/>
        <w:gridCol w:w="716"/>
        <w:gridCol w:w="716"/>
        <w:gridCol w:w="717"/>
        <w:gridCol w:w="743"/>
        <w:gridCol w:w="620"/>
        <w:gridCol w:w="672"/>
        <w:gridCol w:w="1409"/>
      </w:tblGrid>
      <w:tr w:rsidR="00DF41A9" w14:paraId="75A52F59" w14:textId="77777777" w:rsidTr="004B261E">
        <w:trPr>
          <w:trHeight w:val="537"/>
        </w:trPr>
        <w:tc>
          <w:tcPr>
            <w:tcW w:w="1397" w:type="dxa"/>
            <w:tcBorders>
              <w:top w:val="single" w:sz="12" w:space="0" w:color="auto"/>
              <w:left w:val="single" w:sz="12" w:space="0" w:color="auto"/>
              <w:right w:val="single" w:sz="12" w:space="0" w:color="auto"/>
            </w:tcBorders>
          </w:tcPr>
          <w:p w14:paraId="69F6C2D9"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#Pitches thrown/game</w:t>
            </w:r>
          </w:p>
        </w:tc>
        <w:tc>
          <w:tcPr>
            <w:tcW w:w="754" w:type="dxa"/>
            <w:tcBorders>
              <w:top w:val="single" w:sz="12" w:space="0" w:color="auto"/>
              <w:left w:val="single" w:sz="12" w:space="0" w:color="auto"/>
              <w:right w:val="single" w:sz="12" w:space="0" w:color="auto"/>
            </w:tcBorders>
          </w:tcPr>
          <w:p w14:paraId="3A9DFBF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Days Rest Req’d</w:t>
            </w:r>
          </w:p>
        </w:tc>
        <w:tc>
          <w:tcPr>
            <w:tcW w:w="872" w:type="dxa"/>
            <w:tcBorders>
              <w:top w:val="single" w:sz="12" w:space="0" w:color="auto"/>
              <w:left w:val="single" w:sz="12" w:space="0" w:color="auto"/>
              <w:bottom w:val="single" w:sz="4" w:space="0" w:color="auto"/>
            </w:tcBorders>
          </w:tcPr>
          <w:p w14:paraId="59D7F33E" w14:textId="3AB65464"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Pitched on</w:t>
            </w:r>
            <w:r w:rsidR="0083786B">
              <w:rPr>
                <w:rFonts w:ascii="Calibri" w:eastAsia="Calibri" w:hAnsi="Calibri" w:cs="Calibri"/>
                <w:color w:val="000000"/>
                <w:sz w:val="20"/>
                <w:szCs w:val="20"/>
              </w:rPr>
              <w:t xml:space="preserve"> </w:t>
            </w:r>
            <w:r w:rsidR="0083786B">
              <w:rPr>
                <w:rFonts w:ascii="Wingdings" w:eastAsia="Calibri" w:hAnsi="Wingdings" w:cs="Calibri"/>
                <w:color w:val="000000"/>
                <w:sz w:val="20"/>
                <w:szCs w:val="20"/>
              </w:rPr>
              <w:t>à</w:t>
            </w:r>
          </w:p>
        </w:tc>
        <w:tc>
          <w:tcPr>
            <w:tcW w:w="672" w:type="dxa"/>
            <w:tcBorders>
              <w:top w:val="single" w:sz="12" w:space="0" w:color="auto"/>
              <w:bottom w:val="single" w:sz="4" w:space="0" w:color="auto"/>
            </w:tcBorders>
            <w:vAlign w:val="center"/>
          </w:tcPr>
          <w:p w14:paraId="4C9B7A6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6" w:type="dxa"/>
            <w:tcBorders>
              <w:top w:val="single" w:sz="12" w:space="0" w:color="auto"/>
              <w:bottom w:val="single" w:sz="4" w:space="0" w:color="auto"/>
            </w:tcBorders>
            <w:vAlign w:val="center"/>
          </w:tcPr>
          <w:p w14:paraId="03B46677"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12" w:space="0" w:color="auto"/>
              <w:bottom w:val="single" w:sz="4" w:space="0" w:color="auto"/>
            </w:tcBorders>
            <w:vAlign w:val="center"/>
          </w:tcPr>
          <w:p w14:paraId="3ACBA5E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7" w:type="dxa"/>
            <w:tcBorders>
              <w:top w:val="single" w:sz="12" w:space="0" w:color="auto"/>
              <w:bottom w:val="single" w:sz="4" w:space="0" w:color="auto"/>
            </w:tcBorders>
            <w:vAlign w:val="center"/>
          </w:tcPr>
          <w:p w14:paraId="31A8F52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43" w:type="dxa"/>
            <w:tcBorders>
              <w:top w:val="single" w:sz="12" w:space="0" w:color="auto"/>
              <w:bottom w:val="single" w:sz="4" w:space="0" w:color="auto"/>
            </w:tcBorders>
            <w:vAlign w:val="center"/>
          </w:tcPr>
          <w:p w14:paraId="39D279CB"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620" w:type="dxa"/>
            <w:tcBorders>
              <w:top w:val="single" w:sz="12" w:space="0" w:color="auto"/>
              <w:bottom w:val="single" w:sz="4" w:space="0" w:color="auto"/>
            </w:tcBorders>
            <w:vAlign w:val="center"/>
          </w:tcPr>
          <w:p w14:paraId="5A972E4C"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72" w:type="dxa"/>
            <w:tcBorders>
              <w:top w:val="single" w:sz="12" w:space="0" w:color="auto"/>
              <w:bottom w:val="single" w:sz="4" w:space="0" w:color="auto"/>
              <w:right w:val="single" w:sz="12" w:space="0" w:color="auto"/>
            </w:tcBorders>
            <w:vAlign w:val="center"/>
          </w:tcPr>
          <w:p w14:paraId="74D7F35F"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1409" w:type="dxa"/>
            <w:tcBorders>
              <w:top w:val="single" w:sz="12" w:space="0" w:color="auto"/>
              <w:left w:val="single" w:sz="12" w:space="0" w:color="auto"/>
              <w:right w:val="single" w:sz="12" w:space="0" w:color="auto"/>
            </w:tcBorders>
          </w:tcPr>
          <w:p w14:paraId="1BA07495" w14:textId="77777777" w:rsidR="00DF41A9" w:rsidRDefault="00C00A77" w:rsidP="004B261E">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move to catcher after pitching?</w:t>
            </w:r>
          </w:p>
        </w:tc>
      </w:tr>
      <w:tr w:rsidR="00DF41A9" w14:paraId="6039A6E5" w14:textId="77777777" w:rsidTr="0057422F">
        <w:tc>
          <w:tcPr>
            <w:tcW w:w="1397" w:type="dxa"/>
            <w:tcBorders>
              <w:top w:val="single" w:sz="12" w:space="0" w:color="auto"/>
              <w:left w:val="single" w:sz="12" w:space="0" w:color="auto"/>
              <w:right w:val="single" w:sz="12" w:space="0" w:color="auto"/>
            </w:tcBorders>
          </w:tcPr>
          <w:p w14:paraId="5D16648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1-20</w:t>
            </w:r>
          </w:p>
        </w:tc>
        <w:tc>
          <w:tcPr>
            <w:tcW w:w="754" w:type="dxa"/>
            <w:tcBorders>
              <w:top w:val="single" w:sz="12" w:space="0" w:color="auto"/>
              <w:left w:val="single" w:sz="12" w:space="0" w:color="auto"/>
              <w:right w:val="single" w:sz="12" w:space="0" w:color="auto"/>
            </w:tcBorders>
          </w:tcPr>
          <w:p w14:paraId="3F1AE71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0</w:t>
            </w:r>
          </w:p>
        </w:tc>
        <w:tc>
          <w:tcPr>
            <w:tcW w:w="872" w:type="dxa"/>
            <w:vMerge w:val="restart"/>
            <w:tcBorders>
              <w:top w:val="single" w:sz="4" w:space="0" w:color="auto"/>
              <w:left w:val="single" w:sz="12" w:space="0" w:color="auto"/>
            </w:tcBorders>
          </w:tcPr>
          <w:p w14:paraId="0620D7C5" w14:textId="0514B813" w:rsidR="00DF41A9" w:rsidRDefault="0083786B">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Can pitch again:</w:t>
            </w:r>
          </w:p>
        </w:tc>
        <w:tc>
          <w:tcPr>
            <w:tcW w:w="672" w:type="dxa"/>
            <w:tcBorders>
              <w:top w:val="single" w:sz="4" w:space="0" w:color="auto"/>
            </w:tcBorders>
          </w:tcPr>
          <w:p w14:paraId="350255B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16" w:type="dxa"/>
            <w:tcBorders>
              <w:top w:val="single" w:sz="4" w:space="0" w:color="auto"/>
            </w:tcBorders>
          </w:tcPr>
          <w:p w14:paraId="359E38D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Borders>
              <w:top w:val="single" w:sz="4" w:space="0" w:color="auto"/>
            </w:tcBorders>
          </w:tcPr>
          <w:p w14:paraId="11F6C21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7" w:type="dxa"/>
            <w:tcBorders>
              <w:top w:val="single" w:sz="4" w:space="0" w:color="auto"/>
            </w:tcBorders>
          </w:tcPr>
          <w:p w14:paraId="42815C4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43" w:type="dxa"/>
            <w:tcBorders>
              <w:top w:val="single" w:sz="4" w:space="0" w:color="auto"/>
            </w:tcBorders>
          </w:tcPr>
          <w:p w14:paraId="77BDDA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620" w:type="dxa"/>
            <w:tcBorders>
              <w:top w:val="single" w:sz="4" w:space="0" w:color="auto"/>
            </w:tcBorders>
          </w:tcPr>
          <w:p w14:paraId="497F9721"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72" w:type="dxa"/>
            <w:tcBorders>
              <w:top w:val="single" w:sz="4" w:space="0" w:color="auto"/>
              <w:right w:val="single" w:sz="12" w:space="0" w:color="auto"/>
            </w:tcBorders>
          </w:tcPr>
          <w:p w14:paraId="3ED5B0B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1409" w:type="dxa"/>
            <w:tcBorders>
              <w:top w:val="single" w:sz="12" w:space="0" w:color="auto"/>
              <w:left w:val="single" w:sz="12" w:space="0" w:color="auto"/>
              <w:right w:val="single" w:sz="12" w:space="0" w:color="auto"/>
            </w:tcBorders>
          </w:tcPr>
          <w:p w14:paraId="26E9539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768CEF3D" w14:textId="77777777" w:rsidTr="00802F93">
        <w:tc>
          <w:tcPr>
            <w:tcW w:w="1397" w:type="dxa"/>
            <w:tcBorders>
              <w:left w:val="single" w:sz="12" w:space="0" w:color="auto"/>
              <w:right w:val="single" w:sz="12" w:space="0" w:color="auto"/>
            </w:tcBorders>
          </w:tcPr>
          <w:p w14:paraId="1EC4788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21-35</w:t>
            </w:r>
          </w:p>
        </w:tc>
        <w:tc>
          <w:tcPr>
            <w:tcW w:w="754" w:type="dxa"/>
            <w:tcBorders>
              <w:left w:val="single" w:sz="12" w:space="0" w:color="auto"/>
              <w:right w:val="single" w:sz="12" w:space="0" w:color="auto"/>
            </w:tcBorders>
          </w:tcPr>
          <w:p w14:paraId="724FDA7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w:t>
            </w:r>
          </w:p>
        </w:tc>
        <w:tc>
          <w:tcPr>
            <w:tcW w:w="872" w:type="dxa"/>
            <w:vMerge/>
            <w:tcBorders>
              <w:left w:val="single" w:sz="12" w:space="0" w:color="auto"/>
            </w:tcBorders>
          </w:tcPr>
          <w:p w14:paraId="7C7D96EB"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7913A77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716" w:type="dxa"/>
          </w:tcPr>
          <w:p w14:paraId="020D327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4F55C0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7" w:type="dxa"/>
          </w:tcPr>
          <w:p w14:paraId="27D2031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43" w:type="dxa"/>
          </w:tcPr>
          <w:p w14:paraId="3ECE586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620" w:type="dxa"/>
          </w:tcPr>
          <w:p w14:paraId="0D237F8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72" w:type="dxa"/>
            <w:tcBorders>
              <w:right w:val="single" w:sz="12" w:space="0" w:color="auto"/>
            </w:tcBorders>
          </w:tcPr>
          <w:p w14:paraId="25E12D4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1409" w:type="dxa"/>
            <w:tcBorders>
              <w:left w:val="single" w:sz="12" w:space="0" w:color="auto"/>
              <w:right w:val="single" w:sz="12" w:space="0" w:color="auto"/>
            </w:tcBorders>
          </w:tcPr>
          <w:p w14:paraId="4A92A33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Yes</w:t>
            </w:r>
          </w:p>
        </w:tc>
      </w:tr>
      <w:tr w:rsidR="00DF41A9" w14:paraId="6C4F5498" w14:textId="77777777" w:rsidTr="00802F93">
        <w:tc>
          <w:tcPr>
            <w:tcW w:w="1397" w:type="dxa"/>
            <w:tcBorders>
              <w:left w:val="single" w:sz="12" w:space="0" w:color="auto"/>
              <w:right w:val="single" w:sz="12" w:space="0" w:color="auto"/>
            </w:tcBorders>
          </w:tcPr>
          <w:p w14:paraId="17C2EB1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36-50</w:t>
            </w:r>
          </w:p>
        </w:tc>
        <w:tc>
          <w:tcPr>
            <w:tcW w:w="754" w:type="dxa"/>
            <w:tcBorders>
              <w:left w:val="single" w:sz="12" w:space="0" w:color="auto"/>
              <w:right w:val="single" w:sz="12" w:space="0" w:color="auto"/>
            </w:tcBorders>
          </w:tcPr>
          <w:p w14:paraId="2BC111B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2</w:t>
            </w:r>
          </w:p>
        </w:tc>
        <w:tc>
          <w:tcPr>
            <w:tcW w:w="872" w:type="dxa"/>
            <w:vMerge/>
            <w:tcBorders>
              <w:left w:val="single" w:sz="12" w:space="0" w:color="auto"/>
            </w:tcBorders>
          </w:tcPr>
          <w:p w14:paraId="28D277B2"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2D46C10E"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716" w:type="dxa"/>
          </w:tcPr>
          <w:p w14:paraId="0E69045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6DD73CD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7" w:type="dxa"/>
          </w:tcPr>
          <w:p w14:paraId="7544E9E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43" w:type="dxa"/>
          </w:tcPr>
          <w:p w14:paraId="6FCE23F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620" w:type="dxa"/>
          </w:tcPr>
          <w:p w14:paraId="524603C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72" w:type="dxa"/>
            <w:tcBorders>
              <w:right w:val="single" w:sz="12" w:space="0" w:color="auto"/>
            </w:tcBorders>
          </w:tcPr>
          <w:p w14:paraId="630CF0A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1409" w:type="dxa"/>
            <w:tcBorders>
              <w:left w:val="single" w:sz="12" w:space="0" w:color="auto"/>
              <w:right w:val="single" w:sz="12" w:space="0" w:color="auto"/>
            </w:tcBorders>
          </w:tcPr>
          <w:p w14:paraId="0278B89F" w14:textId="76DF07FA"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 xml:space="preserve">If </w:t>
            </w:r>
            <w:r w:rsidR="004B261E">
              <w:rPr>
                <w:rFonts w:ascii="Calibri" w:eastAsia="Calibri" w:hAnsi="Calibri" w:cs="Calibri"/>
                <w:color w:val="000000"/>
                <w:sz w:val="20"/>
                <w:szCs w:val="20"/>
              </w:rPr>
              <w:t xml:space="preserve">≤ </w:t>
            </w:r>
            <w:r>
              <w:rPr>
                <w:rFonts w:ascii="Calibri" w:eastAsia="Calibri" w:hAnsi="Calibri" w:cs="Calibri"/>
                <w:color w:val="000000"/>
                <w:sz w:val="20"/>
                <w:szCs w:val="20"/>
              </w:rPr>
              <w:t>40 pitches</w:t>
            </w:r>
          </w:p>
        </w:tc>
      </w:tr>
      <w:tr w:rsidR="00DF41A9" w14:paraId="431CA16C" w14:textId="77777777" w:rsidTr="00802F93">
        <w:tc>
          <w:tcPr>
            <w:tcW w:w="1397" w:type="dxa"/>
            <w:tcBorders>
              <w:left w:val="single" w:sz="12" w:space="0" w:color="auto"/>
              <w:right w:val="single" w:sz="12" w:space="0" w:color="auto"/>
            </w:tcBorders>
          </w:tcPr>
          <w:p w14:paraId="3A6D4B3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51-65</w:t>
            </w:r>
          </w:p>
        </w:tc>
        <w:tc>
          <w:tcPr>
            <w:tcW w:w="754" w:type="dxa"/>
            <w:tcBorders>
              <w:left w:val="single" w:sz="12" w:space="0" w:color="auto"/>
              <w:right w:val="single" w:sz="12" w:space="0" w:color="auto"/>
            </w:tcBorders>
          </w:tcPr>
          <w:p w14:paraId="0DEAB760"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3</w:t>
            </w:r>
          </w:p>
        </w:tc>
        <w:tc>
          <w:tcPr>
            <w:tcW w:w="872" w:type="dxa"/>
            <w:vMerge/>
            <w:tcBorders>
              <w:left w:val="single" w:sz="12" w:space="0" w:color="auto"/>
            </w:tcBorders>
          </w:tcPr>
          <w:p w14:paraId="00899B2C"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Pr>
          <w:p w14:paraId="3A128A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716" w:type="dxa"/>
          </w:tcPr>
          <w:p w14:paraId="74554E37"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Pr>
          <w:p w14:paraId="07A6786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7" w:type="dxa"/>
          </w:tcPr>
          <w:p w14:paraId="186530B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43" w:type="dxa"/>
          </w:tcPr>
          <w:p w14:paraId="7D0B2356"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620" w:type="dxa"/>
          </w:tcPr>
          <w:p w14:paraId="2F579D4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72" w:type="dxa"/>
            <w:tcBorders>
              <w:right w:val="single" w:sz="12" w:space="0" w:color="auto"/>
            </w:tcBorders>
          </w:tcPr>
          <w:p w14:paraId="4F3A143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1409" w:type="dxa"/>
            <w:tcBorders>
              <w:left w:val="single" w:sz="12" w:space="0" w:color="auto"/>
              <w:right w:val="single" w:sz="12" w:space="0" w:color="auto"/>
            </w:tcBorders>
          </w:tcPr>
          <w:p w14:paraId="0227921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r w:rsidR="00DF41A9" w14:paraId="6D77020B" w14:textId="77777777" w:rsidTr="00802F93">
        <w:tc>
          <w:tcPr>
            <w:tcW w:w="1397" w:type="dxa"/>
            <w:tcBorders>
              <w:left w:val="single" w:sz="12" w:space="0" w:color="auto"/>
              <w:bottom w:val="single" w:sz="12" w:space="0" w:color="auto"/>
              <w:right w:val="single" w:sz="12" w:space="0" w:color="auto"/>
            </w:tcBorders>
          </w:tcPr>
          <w:p w14:paraId="3C698BF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66-max</w:t>
            </w:r>
          </w:p>
        </w:tc>
        <w:tc>
          <w:tcPr>
            <w:tcW w:w="754" w:type="dxa"/>
            <w:tcBorders>
              <w:left w:val="single" w:sz="12" w:space="0" w:color="auto"/>
              <w:bottom w:val="single" w:sz="12" w:space="0" w:color="auto"/>
              <w:right w:val="single" w:sz="12" w:space="0" w:color="auto"/>
            </w:tcBorders>
          </w:tcPr>
          <w:p w14:paraId="382C855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4</w:t>
            </w:r>
          </w:p>
        </w:tc>
        <w:tc>
          <w:tcPr>
            <w:tcW w:w="872" w:type="dxa"/>
            <w:vMerge/>
            <w:tcBorders>
              <w:left w:val="single" w:sz="12" w:space="0" w:color="auto"/>
              <w:bottom w:val="single" w:sz="12" w:space="0" w:color="auto"/>
            </w:tcBorders>
          </w:tcPr>
          <w:p w14:paraId="1F04FE74" w14:textId="77777777" w:rsidR="00DF41A9" w:rsidRDefault="00DF41A9">
            <w:pPr>
              <w:widowControl w:val="0"/>
              <w:pBdr>
                <w:top w:val="nil"/>
                <w:left w:val="nil"/>
                <w:bottom w:val="nil"/>
                <w:right w:val="nil"/>
                <w:between w:val="nil"/>
              </w:pBdr>
              <w:spacing w:line="276" w:lineRule="auto"/>
              <w:rPr>
                <w:rFonts w:ascii="Calibri" w:eastAsia="Calibri" w:hAnsi="Calibri" w:cs="Calibri"/>
                <w:color w:val="000000"/>
                <w:sz w:val="20"/>
                <w:szCs w:val="20"/>
              </w:rPr>
            </w:pPr>
          </w:p>
        </w:tc>
        <w:tc>
          <w:tcPr>
            <w:tcW w:w="672" w:type="dxa"/>
            <w:tcBorders>
              <w:bottom w:val="single" w:sz="12" w:space="0" w:color="auto"/>
            </w:tcBorders>
          </w:tcPr>
          <w:p w14:paraId="1DA26E6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Fri</w:t>
            </w:r>
          </w:p>
        </w:tc>
        <w:tc>
          <w:tcPr>
            <w:tcW w:w="716" w:type="dxa"/>
            <w:tcBorders>
              <w:bottom w:val="single" w:sz="12" w:space="0" w:color="auto"/>
            </w:tcBorders>
          </w:tcPr>
          <w:p w14:paraId="7B730D9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Sat</w:t>
            </w:r>
          </w:p>
        </w:tc>
        <w:tc>
          <w:tcPr>
            <w:tcW w:w="716" w:type="dxa"/>
            <w:tcBorders>
              <w:bottom w:val="single" w:sz="12" w:space="0" w:color="auto"/>
            </w:tcBorders>
          </w:tcPr>
          <w:p w14:paraId="07DDF47D"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Sun</w:t>
            </w:r>
          </w:p>
        </w:tc>
        <w:tc>
          <w:tcPr>
            <w:tcW w:w="717" w:type="dxa"/>
            <w:tcBorders>
              <w:bottom w:val="single" w:sz="12" w:space="0" w:color="auto"/>
            </w:tcBorders>
          </w:tcPr>
          <w:p w14:paraId="68F91894"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Mon</w:t>
            </w:r>
          </w:p>
        </w:tc>
        <w:tc>
          <w:tcPr>
            <w:tcW w:w="743" w:type="dxa"/>
            <w:tcBorders>
              <w:bottom w:val="single" w:sz="12" w:space="0" w:color="auto"/>
            </w:tcBorders>
          </w:tcPr>
          <w:p w14:paraId="3730D64F"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Tues</w:t>
            </w:r>
          </w:p>
        </w:tc>
        <w:tc>
          <w:tcPr>
            <w:tcW w:w="620" w:type="dxa"/>
            <w:tcBorders>
              <w:bottom w:val="single" w:sz="12" w:space="0" w:color="auto"/>
            </w:tcBorders>
          </w:tcPr>
          <w:p w14:paraId="679A67CB"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Wed</w:t>
            </w:r>
          </w:p>
        </w:tc>
        <w:tc>
          <w:tcPr>
            <w:tcW w:w="672" w:type="dxa"/>
            <w:tcBorders>
              <w:bottom w:val="single" w:sz="12" w:space="0" w:color="auto"/>
              <w:right w:val="single" w:sz="12" w:space="0" w:color="auto"/>
            </w:tcBorders>
          </w:tcPr>
          <w:p w14:paraId="298CC17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Thurs</w:t>
            </w:r>
          </w:p>
        </w:tc>
        <w:tc>
          <w:tcPr>
            <w:tcW w:w="1409" w:type="dxa"/>
            <w:tcBorders>
              <w:left w:val="single" w:sz="12" w:space="0" w:color="auto"/>
              <w:bottom w:val="single" w:sz="12" w:space="0" w:color="auto"/>
              <w:right w:val="single" w:sz="12" w:space="0" w:color="auto"/>
            </w:tcBorders>
          </w:tcPr>
          <w:p w14:paraId="17E5FF12"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No</w:t>
            </w:r>
          </w:p>
        </w:tc>
      </w:tr>
    </w:tbl>
    <w:p w14:paraId="09965C28" w14:textId="77777777" w:rsidR="00DF41A9" w:rsidRDefault="00DF41A9" w:rsidP="00802F93">
      <w:pPr>
        <w:keepNext/>
        <w:pBdr>
          <w:top w:val="nil"/>
          <w:left w:val="nil"/>
          <w:bottom w:val="nil"/>
          <w:right w:val="nil"/>
          <w:between w:val="nil"/>
        </w:pBdr>
        <w:spacing w:after="120" w:line="240" w:lineRule="auto"/>
        <w:rPr>
          <w:rFonts w:ascii="Calibri" w:eastAsia="Calibri" w:hAnsi="Calibri" w:cs="Calibri"/>
          <w:color w:val="000000"/>
        </w:rPr>
      </w:pPr>
    </w:p>
    <w:p w14:paraId="685A1D41" w14:textId="02F41B5E" w:rsidR="00DF41A9" w:rsidRDefault="0057422F" w:rsidP="0057422F">
      <w:pPr>
        <w:keepNext/>
        <w:pBdr>
          <w:top w:val="nil"/>
          <w:left w:val="nil"/>
          <w:bottom w:val="nil"/>
          <w:right w:val="nil"/>
          <w:between w:val="nil"/>
        </w:pBdr>
        <w:spacing w:after="120" w:line="240" w:lineRule="auto"/>
        <w:rPr>
          <w:rFonts w:ascii="Calibri" w:eastAsia="Calibri" w:hAnsi="Calibri" w:cs="Calibri"/>
          <w:color w:val="000000"/>
        </w:rPr>
      </w:pPr>
      <w:r>
        <w:rPr>
          <w:rFonts w:ascii="Calibri" w:eastAsia="Calibri" w:hAnsi="Calibri" w:cs="Calibri"/>
          <w:color w:val="000000"/>
        </w:rPr>
        <w:t xml:space="preserve">            Max Pitches</w:t>
      </w:r>
      <w:r w:rsidR="009E3918">
        <w:rPr>
          <w:rFonts w:ascii="Calibri" w:eastAsia="Calibri" w:hAnsi="Calibri" w:cs="Calibri"/>
          <w:color w:val="000000"/>
        </w:rPr>
        <w:t xml:space="preserve"> (Regulation VI(c))</w:t>
      </w:r>
    </w:p>
    <w:tbl>
      <w:tblPr>
        <w:tblStyle w:val="5"/>
        <w:tblW w:w="225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1080"/>
      </w:tblGrid>
      <w:tr w:rsidR="00DF41A9" w14:paraId="7A0C3F9C" w14:textId="77777777" w:rsidTr="0057422F">
        <w:tc>
          <w:tcPr>
            <w:tcW w:w="1173" w:type="dxa"/>
            <w:tcBorders>
              <w:top w:val="single" w:sz="12" w:space="0" w:color="auto"/>
              <w:left w:val="single" w:sz="12" w:space="0" w:color="auto"/>
              <w:bottom w:val="single" w:sz="12" w:space="0" w:color="auto"/>
            </w:tcBorders>
          </w:tcPr>
          <w:p w14:paraId="642145B1" w14:textId="05B8D1C3"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L</w:t>
            </w:r>
            <w:r w:rsidR="0057422F">
              <w:rPr>
                <w:rFonts w:ascii="Calibri" w:eastAsia="Calibri" w:hAnsi="Calibri" w:cs="Calibri"/>
                <w:color w:val="000000"/>
                <w:sz w:val="20"/>
                <w:szCs w:val="20"/>
              </w:rPr>
              <w:t>eague</w:t>
            </w:r>
            <w:r>
              <w:rPr>
                <w:rFonts w:ascii="Calibri" w:eastAsia="Calibri" w:hAnsi="Calibri" w:cs="Calibri"/>
                <w:color w:val="000000"/>
                <w:sz w:val="20"/>
                <w:szCs w:val="20"/>
              </w:rPr>
              <w:t xml:space="preserve"> Age</w:t>
            </w:r>
          </w:p>
        </w:tc>
        <w:tc>
          <w:tcPr>
            <w:tcW w:w="1080" w:type="dxa"/>
            <w:tcBorders>
              <w:top w:val="single" w:sz="12" w:space="0" w:color="auto"/>
              <w:bottom w:val="single" w:sz="12" w:space="0" w:color="auto"/>
              <w:right w:val="single" w:sz="12" w:space="0" w:color="auto"/>
            </w:tcBorders>
          </w:tcPr>
          <w:p w14:paraId="6B7B7389" w14:textId="1C754FE8" w:rsidR="00DF41A9" w:rsidRDefault="0057422F">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Pitch Limit</w:t>
            </w:r>
          </w:p>
        </w:tc>
      </w:tr>
      <w:tr w:rsidR="00DF41A9" w14:paraId="51CBC88C" w14:textId="77777777" w:rsidTr="0057422F">
        <w:tc>
          <w:tcPr>
            <w:tcW w:w="1173" w:type="dxa"/>
            <w:tcBorders>
              <w:top w:val="single" w:sz="12" w:space="0" w:color="auto"/>
              <w:left w:val="single" w:sz="12" w:space="0" w:color="auto"/>
            </w:tcBorders>
          </w:tcPr>
          <w:p w14:paraId="42F132CA"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11-12</w:t>
            </w:r>
          </w:p>
        </w:tc>
        <w:tc>
          <w:tcPr>
            <w:tcW w:w="1080" w:type="dxa"/>
            <w:tcBorders>
              <w:top w:val="single" w:sz="12" w:space="0" w:color="auto"/>
              <w:right w:val="single" w:sz="12" w:space="0" w:color="auto"/>
            </w:tcBorders>
          </w:tcPr>
          <w:p w14:paraId="3A36579C"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85</w:t>
            </w:r>
          </w:p>
        </w:tc>
      </w:tr>
      <w:tr w:rsidR="00DF41A9" w14:paraId="125D8C15" w14:textId="77777777" w:rsidTr="0057422F">
        <w:tc>
          <w:tcPr>
            <w:tcW w:w="1173" w:type="dxa"/>
            <w:tcBorders>
              <w:left w:val="single" w:sz="12" w:space="0" w:color="auto"/>
            </w:tcBorders>
          </w:tcPr>
          <w:p w14:paraId="11D98AA3"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9-10</w:t>
            </w:r>
          </w:p>
        </w:tc>
        <w:tc>
          <w:tcPr>
            <w:tcW w:w="1080" w:type="dxa"/>
            <w:tcBorders>
              <w:right w:val="single" w:sz="12" w:space="0" w:color="auto"/>
            </w:tcBorders>
          </w:tcPr>
          <w:p w14:paraId="61A858A5"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75</w:t>
            </w:r>
          </w:p>
        </w:tc>
      </w:tr>
      <w:tr w:rsidR="00DF41A9" w14:paraId="6A3E7751" w14:textId="77777777" w:rsidTr="0057422F">
        <w:tc>
          <w:tcPr>
            <w:tcW w:w="1173" w:type="dxa"/>
            <w:tcBorders>
              <w:left w:val="single" w:sz="12" w:space="0" w:color="auto"/>
              <w:bottom w:val="single" w:sz="12" w:space="0" w:color="auto"/>
            </w:tcBorders>
          </w:tcPr>
          <w:p w14:paraId="29D3C8D0" w14:textId="0A1F9ADB" w:rsidR="00DF41A9" w:rsidRDefault="00EB7E09">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6-8</w:t>
            </w:r>
          </w:p>
        </w:tc>
        <w:tc>
          <w:tcPr>
            <w:tcW w:w="1080" w:type="dxa"/>
            <w:tcBorders>
              <w:bottom w:val="single" w:sz="12" w:space="0" w:color="auto"/>
              <w:right w:val="single" w:sz="12" w:space="0" w:color="auto"/>
            </w:tcBorders>
          </w:tcPr>
          <w:p w14:paraId="3CCB9C78" w14:textId="77777777" w:rsidR="00DF41A9" w:rsidRDefault="00C00A77">
            <w:pPr>
              <w:keepNext/>
              <w:pBdr>
                <w:top w:val="nil"/>
                <w:left w:val="nil"/>
                <w:bottom w:val="nil"/>
                <w:right w:val="nil"/>
                <w:between w:val="nil"/>
              </w:pBdr>
              <w:spacing w:after="120"/>
              <w:rPr>
                <w:rFonts w:ascii="Calibri" w:eastAsia="Calibri" w:hAnsi="Calibri" w:cs="Calibri"/>
                <w:color w:val="000000"/>
                <w:sz w:val="20"/>
                <w:szCs w:val="20"/>
              </w:rPr>
            </w:pPr>
            <w:r>
              <w:rPr>
                <w:rFonts w:ascii="Calibri" w:eastAsia="Calibri" w:hAnsi="Calibri" w:cs="Calibri"/>
                <w:color w:val="000000"/>
                <w:sz w:val="20"/>
                <w:szCs w:val="20"/>
              </w:rPr>
              <w:t>50</w:t>
            </w:r>
          </w:p>
        </w:tc>
      </w:tr>
    </w:tbl>
    <w:p w14:paraId="79744274" w14:textId="77777777" w:rsidR="00DF41A9" w:rsidRDefault="00DF41A9">
      <w:pPr>
        <w:pBdr>
          <w:top w:val="nil"/>
          <w:left w:val="nil"/>
          <w:bottom w:val="nil"/>
          <w:right w:val="nil"/>
          <w:between w:val="nil"/>
        </w:pBdr>
        <w:spacing w:after="120" w:line="240" w:lineRule="auto"/>
        <w:rPr>
          <w:rFonts w:ascii="Calibri" w:eastAsia="Calibri" w:hAnsi="Calibri" w:cs="Calibri"/>
          <w:color w:val="000000"/>
        </w:rPr>
      </w:pPr>
    </w:p>
    <w:p w14:paraId="7C2648C9" w14:textId="54364E78" w:rsidR="00DF41A9" w:rsidRDefault="0002410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02410D">
        <w:rPr>
          <w:rStyle w:val="SubtleReference"/>
          <w:rFonts w:asciiTheme="majorHAnsi" w:hAnsiTheme="majorHAnsi" w:cstheme="majorHAnsi"/>
        </w:rPr>
        <w:t>Pitch Limit Exception:</w:t>
      </w:r>
      <w:r>
        <w:rPr>
          <w:rFonts w:ascii="Calibri" w:eastAsia="Calibri" w:hAnsi="Calibri" w:cs="Calibri"/>
          <w:color w:val="000000"/>
        </w:rPr>
        <w:t xml:space="preserve">  If a pitcher reaches </w:t>
      </w:r>
      <w:r w:rsidR="0057422F">
        <w:rPr>
          <w:rFonts w:ascii="Calibri" w:eastAsia="Calibri" w:hAnsi="Calibri" w:cs="Calibri"/>
          <w:color w:val="000000"/>
        </w:rPr>
        <w:t xml:space="preserve">the pitch limit for his/her league age </w:t>
      </w:r>
      <w:r>
        <w:rPr>
          <w:rFonts w:ascii="Calibri" w:eastAsia="Calibri" w:hAnsi="Calibri" w:cs="Calibri"/>
          <w:color w:val="000000"/>
        </w:rPr>
        <w:t xml:space="preserve">while facing a batter, the pitcher may continue to pitch until any one of the following conditions occurs: </w:t>
      </w:r>
      <w:r w:rsidR="0057422F">
        <w:rPr>
          <w:rFonts w:ascii="Calibri" w:eastAsia="Calibri" w:hAnsi="Calibri" w:cs="Calibri"/>
          <w:color w:val="000000"/>
        </w:rPr>
        <w:t>1)</w:t>
      </w:r>
      <w:r>
        <w:rPr>
          <w:rFonts w:ascii="Calibri" w:eastAsia="Calibri" w:hAnsi="Calibri" w:cs="Calibri"/>
          <w:color w:val="000000"/>
        </w:rPr>
        <w:t xml:space="preserve"> That batter reaches base; 2</w:t>
      </w:r>
      <w:r w:rsidR="009E3918">
        <w:rPr>
          <w:rFonts w:ascii="Calibri" w:eastAsia="Calibri" w:hAnsi="Calibri" w:cs="Calibri"/>
          <w:color w:val="000000"/>
        </w:rPr>
        <w:t>)</w:t>
      </w:r>
      <w:r>
        <w:rPr>
          <w:rFonts w:ascii="Calibri" w:eastAsia="Calibri" w:hAnsi="Calibri" w:cs="Calibri"/>
          <w:color w:val="000000"/>
        </w:rPr>
        <w:t xml:space="preserve"> That batter is </w:t>
      </w:r>
      <w:r w:rsidR="0057422F">
        <w:rPr>
          <w:rFonts w:ascii="Calibri" w:eastAsia="Calibri" w:hAnsi="Calibri" w:cs="Calibri"/>
          <w:color w:val="000000"/>
        </w:rPr>
        <w:t>put-out</w:t>
      </w:r>
      <w:r>
        <w:rPr>
          <w:rFonts w:ascii="Calibri" w:eastAsia="Calibri" w:hAnsi="Calibri" w:cs="Calibri"/>
          <w:color w:val="000000"/>
        </w:rPr>
        <w:t>; 3</w:t>
      </w:r>
      <w:r w:rsidR="009E3918">
        <w:rPr>
          <w:rFonts w:ascii="Calibri" w:eastAsia="Calibri" w:hAnsi="Calibri" w:cs="Calibri"/>
          <w:color w:val="000000"/>
        </w:rPr>
        <w:t>)</w:t>
      </w:r>
      <w:r>
        <w:rPr>
          <w:rFonts w:ascii="Calibri" w:eastAsia="Calibri" w:hAnsi="Calibri" w:cs="Calibri"/>
          <w:color w:val="000000"/>
        </w:rPr>
        <w:t xml:space="preserve"> The third out is made to complete the half-inning</w:t>
      </w:r>
      <w:r w:rsidR="0057422F">
        <w:rPr>
          <w:rFonts w:ascii="Calibri" w:eastAsia="Calibri" w:hAnsi="Calibri" w:cs="Calibri"/>
          <w:color w:val="000000"/>
        </w:rPr>
        <w:t xml:space="preserve"> or the game; 4) </w:t>
      </w:r>
      <w:r w:rsidR="009E3918">
        <w:rPr>
          <w:rFonts w:ascii="Calibri" w:eastAsia="Calibri" w:hAnsi="Calibri" w:cs="Calibri"/>
          <w:color w:val="000000"/>
        </w:rPr>
        <w:t>T</w:t>
      </w:r>
      <w:r w:rsidR="0057422F">
        <w:rPr>
          <w:rFonts w:ascii="Calibri" w:eastAsia="Calibri" w:hAnsi="Calibri" w:cs="Calibri"/>
          <w:color w:val="000000"/>
        </w:rPr>
        <w:t>he pitcher is removed from the mound prior to the batter completing his/her at bat</w:t>
      </w:r>
      <w:r w:rsidR="009E3918">
        <w:rPr>
          <w:rFonts w:ascii="Calibri" w:eastAsia="Calibri" w:hAnsi="Calibri" w:cs="Calibri"/>
          <w:color w:val="000000"/>
        </w:rPr>
        <w:t xml:space="preserve"> (Regulation VI(c)</w:t>
      </w:r>
      <w:r w:rsidR="00264A99">
        <w:rPr>
          <w:rFonts w:ascii="Calibri" w:eastAsia="Calibri" w:hAnsi="Calibri" w:cs="Calibri"/>
          <w:color w:val="000000"/>
        </w:rPr>
        <w:t xml:space="preserve"> </w:t>
      </w:r>
      <w:r w:rsidR="009E3918">
        <w:rPr>
          <w:rFonts w:ascii="Calibri" w:eastAsia="Calibri" w:hAnsi="Calibri" w:cs="Calibri"/>
          <w:color w:val="000000"/>
        </w:rPr>
        <w:t>EXCEPTION)</w:t>
      </w:r>
      <w:r>
        <w:rPr>
          <w:rFonts w:ascii="Calibri" w:eastAsia="Calibri" w:hAnsi="Calibri" w:cs="Calibri"/>
          <w:color w:val="000000"/>
        </w:rPr>
        <w:t xml:space="preserve">. The pitcher will be required to observe the calendar day(s) of rest for the threshold he/she reached during that at-bat, provided that pitcher is removed before </w:t>
      </w:r>
      <w:r w:rsidRPr="00997023">
        <w:rPr>
          <w:rFonts w:ascii="Calibri" w:eastAsia="Calibri" w:hAnsi="Calibri" w:cs="Calibri"/>
          <w:color w:val="000000"/>
        </w:rPr>
        <w:t>delivering a pitch to another batter.</w:t>
      </w:r>
    </w:p>
    <w:p w14:paraId="77B13098" w14:textId="77777777" w:rsid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02F93">
        <w:rPr>
          <w:rStyle w:val="SubtleReference"/>
          <w:rFonts w:asciiTheme="majorHAnsi" w:hAnsiTheme="majorHAnsi" w:cstheme="majorHAnsi"/>
        </w:rPr>
        <w:t>Pitcher Removal:</w:t>
      </w:r>
      <w:r>
        <w:rPr>
          <w:rFonts w:ascii="Calibri" w:eastAsia="Calibri" w:hAnsi="Calibri" w:cs="Calibri"/>
          <w:color w:val="000000"/>
        </w:rPr>
        <w:t xml:space="preserve">  A pitcher once removed from the mound cannot return as a pitcher (Regulation VI(b)).</w:t>
      </w:r>
    </w:p>
    <w:p w14:paraId="454809EA" w14:textId="7CB48675" w:rsidR="00353F6A" w:rsidRPr="00353F6A" w:rsidRDefault="00353F6A" w:rsidP="00353F6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57BEF">
        <w:rPr>
          <w:rStyle w:val="SubtleReference"/>
          <w:rFonts w:asciiTheme="majorHAnsi" w:hAnsiTheme="majorHAnsi" w:cstheme="majorHAnsi"/>
        </w:rPr>
        <w:t>Pitcher Warm Ups:</w:t>
      </w:r>
      <w:r>
        <w:rPr>
          <w:rFonts w:ascii="Calibri" w:eastAsia="Calibri" w:hAnsi="Calibri" w:cs="Calibri"/>
          <w:color w:val="000000"/>
        </w:rPr>
        <w:t xml:space="preserve">  Managers or coaches are permitted to warm up a pitcher at home plate or in the </w:t>
      </w:r>
      <w:r w:rsidRPr="00997023">
        <w:rPr>
          <w:rFonts w:ascii="Calibri" w:eastAsia="Calibri" w:hAnsi="Calibri" w:cs="Calibri"/>
          <w:color w:val="000000"/>
        </w:rPr>
        <w:t>bullpen or elsewhere at any time (Rule 3.09)</w:t>
      </w:r>
      <w:r>
        <w:rPr>
          <w:rFonts w:ascii="Calibri" w:eastAsia="Calibri" w:hAnsi="Calibri" w:cs="Calibri"/>
          <w:color w:val="000000"/>
        </w:rPr>
        <w:t>.</w:t>
      </w:r>
    </w:p>
    <w:p w14:paraId="54CBDAE8" w14:textId="4EBD6B04" w:rsidR="00DF41A9" w:rsidRPr="008130A6" w:rsidRDefault="006C07A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130A6">
        <w:rPr>
          <w:rStyle w:val="SubtleReference"/>
          <w:rFonts w:asciiTheme="majorHAnsi" w:hAnsiTheme="majorHAnsi" w:cstheme="majorHAnsi"/>
        </w:rPr>
        <w:t>No Slashing:</w:t>
      </w:r>
      <w:r w:rsidRPr="008130A6">
        <w:rPr>
          <w:rFonts w:ascii="Calibri" w:eastAsia="Calibri" w:hAnsi="Calibri" w:cs="Calibri"/>
          <w:color w:val="000000"/>
        </w:rPr>
        <w:t xml:space="preserve"> A batter may not fake bunt, then take a full swing at the ball</w:t>
      </w:r>
      <w:r w:rsidR="008130A6" w:rsidRPr="008130A6">
        <w:rPr>
          <w:rFonts w:ascii="Calibri" w:eastAsia="Calibri" w:hAnsi="Calibri" w:cs="Calibri"/>
          <w:color w:val="000000"/>
        </w:rPr>
        <w:t xml:space="preserve"> (</w:t>
      </w:r>
      <w:r w:rsidR="008130A6" w:rsidRPr="005D73DE">
        <w:rPr>
          <w:rFonts w:ascii="Calibri" w:eastAsia="Calibri" w:hAnsi="Calibri" w:cs="Calibri"/>
          <w:i/>
          <w:iCs/>
          <w:color w:val="000000"/>
        </w:rPr>
        <w:t>NSELL rule</w:t>
      </w:r>
      <w:r w:rsidR="008130A6" w:rsidRPr="008130A6">
        <w:rPr>
          <w:rFonts w:ascii="Calibri" w:eastAsia="Calibri" w:hAnsi="Calibri" w:cs="Calibri"/>
          <w:color w:val="000000"/>
        </w:rPr>
        <w:t>)</w:t>
      </w:r>
      <w:r w:rsidRPr="008130A6">
        <w:rPr>
          <w:rFonts w:ascii="Calibri" w:eastAsia="Calibri" w:hAnsi="Calibri" w:cs="Calibri"/>
          <w:color w:val="000000"/>
        </w:rPr>
        <w:t>.</w:t>
      </w:r>
    </w:p>
    <w:p w14:paraId="2B99E195" w14:textId="5DDC293E" w:rsidR="00DF41A9" w:rsidRDefault="00D4274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97023">
        <w:rPr>
          <w:rStyle w:val="SubtleReference"/>
          <w:rFonts w:asciiTheme="majorHAnsi" w:hAnsiTheme="majorHAnsi" w:cstheme="majorHAnsi"/>
        </w:rPr>
        <w:t>Uncaught Third Strike:</w:t>
      </w:r>
      <w:r w:rsidRPr="00997023">
        <w:rPr>
          <w:rFonts w:ascii="Calibri" w:eastAsia="Calibri" w:hAnsi="Calibri" w:cs="Calibri"/>
          <w:color w:val="000000"/>
        </w:rPr>
        <w:t xml:space="preserve">  </w:t>
      </w:r>
      <w:r w:rsidR="00344AE6" w:rsidRPr="00997023">
        <w:rPr>
          <w:rFonts w:ascii="Calibri" w:eastAsia="Calibri" w:hAnsi="Calibri" w:cs="Calibri"/>
          <w:color w:val="000000"/>
        </w:rPr>
        <w:t>A batter becomes a runner when the third strike is not caught, providing (1) first base is unoccupied or (2) first base is occupied with two out (Rule 6.09(b</w:t>
      </w:r>
      <w:r w:rsidR="00344AE6">
        <w:rPr>
          <w:rFonts w:ascii="Calibri" w:eastAsia="Calibri" w:hAnsi="Calibri" w:cs="Calibri"/>
          <w:color w:val="000000"/>
        </w:rPr>
        <w:t xml:space="preserve">)).  </w:t>
      </w:r>
      <w:r>
        <w:rPr>
          <w:rFonts w:ascii="Calibri" w:eastAsia="Calibri" w:hAnsi="Calibri" w:cs="Calibri"/>
          <w:color w:val="000000"/>
        </w:rPr>
        <w:t xml:space="preserve">Force plays are in effect on the </w:t>
      </w:r>
      <w:r w:rsidRPr="002F4BBA">
        <w:rPr>
          <w:rFonts w:ascii="Calibri" w:eastAsia="Calibri" w:hAnsi="Calibri" w:cs="Calibri"/>
          <w:color w:val="000000"/>
        </w:rPr>
        <w:t>play</w:t>
      </w:r>
      <w:r w:rsidR="003B7688" w:rsidRPr="002F4BBA">
        <w:rPr>
          <w:rFonts w:ascii="Calibri" w:eastAsia="Calibri" w:hAnsi="Calibri" w:cs="Calibri"/>
          <w:color w:val="000000"/>
        </w:rPr>
        <w:t xml:space="preserve"> (for</w:t>
      </w:r>
      <w:r w:rsidR="00466242" w:rsidRPr="002F4BBA">
        <w:rPr>
          <w:rFonts w:ascii="Calibri" w:eastAsia="Calibri" w:hAnsi="Calibri" w:cs="Calibri"/>
          <w:color w:val="000000"/>
        </w:rPr>
        <w:t xml:space="preserve"> example, </w:t>
      </w:r>
      <w:r w:rsidRPr="002F4BBA">
        <w:rPr>
          <w:rFonts w:ascii="Calibri" w:eastAsia="Calibri" w:hAnsi="Calibri" w:cs="Calibri"/>
          <w:color w:val="000000"/>
        </w:rPr>
        <w:t>if the base</w:t>
      </w:r>
      <w:r w:rsidR="00344AE6" w:rsidRPr="002F4BBA">
        <w:rPr>
          <w:rFonts w:ascii="Calibri" w:eastAsia="Calibri" w:hAnsi="Calibri" w:cs="Calibri"/>
          <w:color w:val="000000"/>
        </w:rPr>
        <w:t xml:space="preserve">s </w:t>
      </w:r>
      <w:r w:rsidRPr="002F4BBA">
        <w:rPr>
          <w:rFonts w:ascii="Calibri" w:eastAsia="Calibri" w:hAnsi="Calibri" w:cs="Calibri"/>
          <w:color w:val="000000"/>
        </w:rPr>
        <w:t>are loaded with 2 outs, the catcher can step on home plate to end the inning</w:t>
      </w:r>
      <w:r w:rsidR="003B7688" w:rsidRPr="002F4BBA">
        <w:rPr>
          <w:rFonts w:ascii="Calibri" w:eastAsia="Calibri" w:hAnsi="Calibri" w:cs="Calibri"/>
          <w:color w:val="000000"/>
        </w:rPr>
        <w:t>)</w:t>
      </w:r>
      <w:r w:rsidRPr="002F4BBA">
        <w:rPr>
          <w:rFonts w:ascii="Calibri" w:eastAsia="Calibri" w:hAnsi="Calibri" w:cs="Calibri"/>
          <w:color w:val="000000"/>
        </w:rPr>
        <w:t>.</w:t>
      </w:r>
    </w:p>
    <w:p w14:paraId="62272A41" w14:textId="4D11BDA4" w:rsidR="00D91825" w:rsidRDefault="00D91825">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Leading:</w:t>
      </w:r>
      <w:r>
        <w:rPr>
          <w:rFonts w:ascii="Calibri" w:eastAsia="Calibri" w:hAnsi="Calibri" w:cs="Calibri"/>
          <w:color w:val="000000"/>
        </w:rPr>
        <w:t xml:space="preserve">  </w:t>
      </w:r>
      <w:r w:rsidR="002D7DAA">
        <w:rPr>
          <w:rFonts w:ascii="Calibri" w:eastAsia="Calibri" w:hAnsi="Calibri" w:cs="Calibri"/>
          <w:color w:val="000000"/>
        </w:rPr>
        <w:t>When a pitcher is in contact with the pitcher’s plate and is in possession of the ball, and the catcher is in the catcher’s box ready to receive delivery of the ball, base runner</w:t>
      </w:r>
      <w:r w:rsidR="0081712B">
        <w:rPr>
          <w:rFonts w:ascii="Calibri" w:eastAsia="Calibri" w:hAnsi="Calibri" w:cs="Calibri"/>
          <w:color w:val="000000"/>
        </w:rPr>
        <w:t>s</w:t>
      </w:r>
      <w:r w:rsidR="002D7DAA">
        <w:rPr>
          <w:rFonts w:ascii="Calibri" w:eastAsia="Calibri" w:hAnsi="Calibri" w:cs="Calibri"/>
          <w:color w:val="000000"/>
        </w:rPr>
        <w:t xml:space="preserve"> shall not leave their bases until the ball has reached the batter (Rule 7.13).</w:t>
      </w:r>
    </w:p>
    <w:p w14:paraId="496FC8CD" w14:textId="64860EEC" w:rsidR="00DF41A9" w:rsidRDefault="002E6072">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E6072">
        <w:rPr>
          <w:rStyle w:val="SubtleReference"/>
          <w:rFonts w:asciiTheme="majorHAnsi" w:hAnsiTheme="majorHAnsi" w:cstheme="majorHAnsi"/>
        </w:rPr>
        <w:t>Sliding</w:t>
      </w:r>
      <w:r w:rsidRPr="002E6072">
        <w:rPr>
          <w:rFonts w:ascii="Calibri" w:eastAsia="Calibri" w:hAnsi="Calibri" w:cs="Calibri"/>
          <w:color w:val="000000"/>
        </w:rPr>
        <w:t xml:space="preserve">:  Any runner is out when not </w:t>
      </w:r>
      <w:r w:rsidR="002053D5">
        <w:rPr>
          <w:rFonts w:ascii="Calibri" w:eastAsia="Calibri" w:hAnsi="Calibri" w:cs="Calibri"/>
          <w:color w:val="000000"/>
        </w:rPr>
        <w:t>attempting</w:t>
      </w:r>
      <w:r w:rsidR="009F6234">
        <w:rPr>
          <w:rFonts w:ascii="Calibri" w:eastAsia="Calibri" w:hAnsi="Calibri" w:cs="Calibri"/>
          <w:color w:val="000000"/>
        </w:rPr>
        <w:t xml:space="preserve"> </w:t>
      </w:r>
      <w:r w:rsidRPr="002E6072">
        <w:rPr>
          <w:rFonts w:ascii="Calibri" w:eastAsia="Calibri" w:hAnsi="Calibri" w:cs="Calibri"/>
          <w:color w:val="000000"/>
        </w:rPr>
        <w:t>to slide</w:t>
      </w:r>
      <w:r>
        <w:rPr>
          <w:rFonts w:ascii="Calibri" w:eastAsia="Calibri" w:hAnsi="Calibri" w:cs="Calibri"/>
          <w:color w:val="000000"/>
        </w:rPr>
        <w:t xml:space="preserve"> or attempt to get around a fielder</w:t>
      </w:r>
      <w:r w:rsidRPr="002E6072">
        <w:rPr>
          <w:rFonts w:ascii="Calibri" w:eastAsia="Calibri" w:hAnsi="Calibri" w:cs="Calibri"/>
          <w:color w:val="000000"/>
        </w:rPr>
        <w:t xml:space="preserve"> in order to avoid a collision while </w:t>
      </w:r>
      <w:r>
        <w:rPr>
          <w:rFonts w:ascii="Calibri" w:eastAsia="Calibri" w:hAnsi="Calibri" w:cs="Calibri"/>
          <w:color w:val="000000"/>
        </w:rPr>
        <w:t>the</w:t>
      </w:r>
      <w:r w:rsidRPr="002E6072">
        <w:rPr>
          <w:rFonts w:ascii="Calibri" w:eastAsia="Calibri" w:hAnsi="Calibri" w:cs="Calibri"/>
          <w:color w:val="000000"/>
        </w:rPr>
        <w:t xml:space="preserve"> fielder who has the ball is waiting to make the tag</w:t>
      </w:r>
      <w:r>
        <w:rPr>
          <w:rFonts w:ascii="Calibri" w:eastAsia="Calibri" w:hAnsi="Calibri" w:cs="Calibri"/>
          <w:color w:val="000000"/>
        </w:rPr>
        <w:t xml:space="preserve"> (Rule 7.08(3))</w:t>
      </w:r>
      <w:r w:rsidRPr="002E6072">
        <w:rPr>
          <w:rFonts w:ascii="Calibri" w:eastAsia="Calibri" w:hAnsi="Calibri" w:cs="Calibri"/>
          <w:color w:val="000000"/>
        </w:rPr>
        <w:t>.</w:t>
      </w:r>
      <w:r>
        <w:rPr>
          <w:rFonts w:ascii="Calibri" w:eastAsia="Calibri" w:hAnsi="Calibri" w:cs="Calibri"/>
          <w:color w:val="000000"/>
        </w:rPr>
        <w:t xml:space="preserve">   It is </w:t>
      </w:r>
      <w:r>
        <w:rPr>
          <w:rFonts w:ascii="Calibri" w:eastAsia="Calibri" w:hAnsi="Calibri" w:cs="Calibri"/>
          <w:color w:val="000000"/>
        </w:rPr>
        <w:lastRenderedPageBreak/>
        <w:t xml:space="preserve">considered obstruction when a defensive player blocks off a base, base line, or home plate from a base runner while NOT in possession of the ball (Rules 2.00 </w:t>
      </w:r>
      <w:r w:rsidRPr="00BC0EA4">
        <w:rPr>
          <w:rFonts w:ascii="Calibri" w:eastAsia="Calibri" w:hAnsi="Calibri" w:cs="Calibri"/>
          <w:color w:val="000000"/>
        </w:rPr>
        <w:t>Obstruction</w:t>
      </w:r>
      <w:r w:rsidR="006A45FE" w:rsidRPr="00BC0EA4">
        <w:rPr>
          <w:rFonts w:ascii="Calibri" w:eastAsia="Calibri" w:hAnsi="Calibri" w:cs="Calibri"/>
          <w:color w:val="000000"/>
        </w:rPr>
        <w:t>,</w:t>
      </w:r>
      <w:r w:rsidRPr="00BC0EA4">
        <w:rPr>
          <w:rFonts w:ascii="Calibri" w:eastAsia="Calibri" w:hAnsi="Calibri" w:cs="Calibri"/>
          <w:color w:val="000000"/>
        </w:rPr>
        <w:t xml:space="preserve"> and</w:t>
      </w:r>
      <w:r>
        <w:rPr>
          <w:rFonts w:ascii="Calibri" w:eastAsia="Calibri" w:hAnsi="Calibri" w:cs="Calibri"/>
          <w:color w:val="000000"/>
        </w:rPr>
        <w:t xml:space="preserve"> 7.06).</w:t>
      </w:r>
    </w:p>
    <w:p w14:paraId="68BD4AE7" w14:textId="01439857" w:rsidR="00DF41A9" w:rsidRDefault="00C00A77"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CC437E">
        <w:rPr>
          <w:rStyle w:val="SubtleReference"/>
          <w:rFonts w:asciiTheme="majorHAnsi" w:hAnsiTheme="majorHAnsi" w:cstheme="majorHAnsi"/>
        </w:rPr>
        <w:t>Intentional Walks</w:t>
      </w:r>
      <w:r w:rsidR="00CC437E" w:rsidRPr="00CC437E">
        <w:rPr>
          <w:rStyle w:val="SubtleReference"/>
          <w:rFonts w:asciiTheme="majorHAnsi" w:hAnsiTheme="majorHAnsi" w:cstheme="majorHAnsi"/>
        </w:rPr>
        <w:t>:</w:t>
      </w:r>
      <w:r w:rsidR="00CC437E" w:rsidRPr="00CC437E">
        <w:rPr>
          <w:rFonts w:ascii="Calibri" w:eastAsia="Calibri" w:hAnsi="Calibri" w:cs="Calibri"/>
          <w:color w:val="000000"/>
        </w:rPr>
        <w:t xml:space="preserve">  The defense elects to “Intentionally Walk” the batter </w:t>
      </w:r>
      <w:r w:rsidR="00B661EF">
        <w:rPr>
          <w:rFonts w:ascii="Calibri" w:eastAsia="Calibri" w:hAnsi="Calibri" w:cs="Calibri"/>
          <w:color w:val="000000"/>
        </w:rPr>
        <w:t xml:space="preserve">with the defensive manager </w:t>
      </w:r>
      <w:r w:rsidR="00CC437E" w:rsidRPr="00CC437E">
        <w:rPr>
          <w:rFonts w:ascii="Calibri" w:eastAsia="Calibri" w:hAnsi="Calibri" w:cs="Calibri"/>
          <w:color w:val="000000"/>
        </w:rPr>
        <w:t>announcing such decision to the plate umpire</w:t>
      </w:r>
      <w:r w:rsidR="00B661EF">
        <w:rPr>
          <w:rFonts w:ascii="Calibri" w:eastAsia="Calibri" w:hAnsi="Calibri" w:cs="Calibri"/>
          <w:color w:val="000000"/>
        </w:rPr>
        <w:t xml:space="preserve"> </w:t>
      </w:r>
      <w:r w:rsidR="00CC437E" w:rsidRPr="00CC437E">
        <w:rPr>
          <w:rFonts w:ascii="Calibri" w:eastAsia="Calibri" w:hAnsi="Calibri" w:cs="Calibri"/>
          <w:color w:val="000000"/>
        </w:rPr>
        <w:t>prior to</w:t>
      </w:r>
      <w:r w:rsidR="00800A96">
        <w:rPr>
          <w:rFonts w:ascii="Calibri" w:eastAsia="Calibri" w:hAnsi="Calibri" w:cs="Calibri"/>
          <w:color w:val="000000"/>
        </w:rPr>
        <w:t>,</w:t>
      </w:r>
      <w:r w:rsidR="00CC437E" w:rsidRPr="00CC437E">
        <w:rPr>
          <w:rFonts w:ascii="Calibri" w:eastAsia="Calibri" w:hAnsi="Calibri" w:cs="Calibri"/>
          <w:color w:val="000000"/>
        </w:rPr>
        <w:t xml:space="preserve"> or during the at-bat.  </w:t>
      </w:r>
      <w:r w:rsidRPr="00CC437E">
        <w:rPr>
          <w:rFonts w:ascii="Calibri" w:eastAsia="Calibri" w:hAnsi="Calibri" w:cs="Calibri"/>
          <w:color w:val="000000"/>
        </w:rPr>
        <w:t xml:space="preserve">The manager must </w:t>
      </w:r>
      <w:r w:rsidR="00B661EF">
        <w:rPr>
          <w:rFonts w:ascii="Calibri" w:eastAsia="Calibri" w:hAnsi="Calibri" w:cs="Calibri"/>
          <w:color w:val="000000"/>
        </w:rPr>
        <w:t xml:space="preserve">first </w:t>
      </w:r>
      <w:r w:rsidRPr="00CC437E">
        <w:rPr>
          <w:rFonts w:ascii="Calibri" w:eastAsia="Calibri" w:hAnsi="Calibri" w:cs="Calibri"/>
          <w:color w:val="000000"/>
        </w:rPr>
        <w:t xml:space="preserve">request and be granted “time” by the umpire and then inform the umpire of the defense’s intent </w:t>
      </w:r>
      <w:r w:rsidRPr="002F4BBA">
        <w:rPr>
          <w:rFonts w:ascii="Calibri" w:eastAsia="Calibri" w:hAnsi="Calibri" w:cs="Calibri"/>
          <w:color w:val="000000"/>
        </w:rPr>
        <w:t>to walk the batter.</w:t>
      </w:r>
      <w:r w:rsidR="00CC437E" w:rsidRPr="002F4BBA">
        <w:rPr>
          <w:rFonts w:ascii="Calibri" w:eastAsia="Calibri" w:hAnsi="Calibri" w:cs="Calibri"/>
          <w:color w:val="000000"/>
        </w:rPr>
        <w:t xml:space="preserve"> </w:t>
      </w:r>
      <w:r w:rsidRPr="002F4BBA">
        <w:rPr>
          <w:rFonts w:ascii="Calibri" w:eastAsia="Calibri" w:hAnsi="Calibri" w:cs="Calibri"/>
          <w:color w:val="000000"/>
        </w:rPr>
        <w:t>The ball is dead and no other runners may advance unless forced by the batter’s award.</w:t>
      </w:r>
      <w:r w:rsidR="00466242" w:rsidRPr="002F4BBA">
        <w:rPr>
          <w:rFonts w:ascii="Calibri" w:eastAsia="Calibri" w:hAnsi="Calibri" w:cs="Calibri"/>
          <w:color w:val="000000"/>
        </w:rPr>
        <w:t xml:space="preserve">  The appropriate number of “[unthrown] balls” needed based on the</w:t>
      </w:r>
      <w:r w:rsidRPr="002F4BBA">
        <w:rPr>
          <w:rFonts w:ascii="Calibri" w:eastAsia="Calibri" w:hAnsi="Calibri" w:cs="Calibri"/>
          <w:color w:val="000000"/>
        </w:rPr>
        <w:t xml:space="preserve"> </w:t>
      </w:r>
      <w:r w:rsidR="00466242" w:rsidRPr="002F4BBA">
        <w:rPr>
          <w:rFonts w:ascii="Calibri" w:eastAsia="Calibri" w:hAnsi="Calibri" w:cs="Calibri"/>
          <w:color w:val="000000"/>
        </w:rPr>
        <w:t>count on the batter at the time of request will be added to the pitch count</w:t>
      </w:r>
      <w:r w:rsidR="002F4BBA" w:rsidRPr="002F4BBA">
        <w:rPr>
          <w:rFonts w:ascii="Calibri" w:eastAsia="Calibri" w:hAnsi="Calibri" w:cs="Calibri"/>
          <w:color w:val="000000"/>
        </w:rPr>
        <w:t xml:space="preserve"> </w:t>
      </w:r>
      <w:r w:rsidR="00CC437E" w:rsidRPr="002F4BBA">
        <w:rPr>
          <w:rFonts w:ascii="Calibri" w:eastAsia="Calibri" w:hAnsi="Calibri" w:cs="Calibri"/>
          <w:color w:val="000000"/>
        </w:rPr>
        <w:t>(Rule 6.08(a)(2)).</w:t>
      </w:r>
      <w:r w:rsidR="00CC437E">
        <w:rPr>
          <w:rFonts w:ascii="Calibri" w:eastAsia="Calibri" w:hAnsi="Calibri" w:cs="Calibri"/>
          <w:color w:val="000000"/>
        </w:rPr>
        <w:t xml:space="preserve">  </w:t>
      </w:r>
    </w:p>
    <w:p w14:paraId="1937F96E" w14:textId="02854FC2" w:rsidR="00D91825" w:rsidRPr="00CC437E" w:rsidRDefault="00D91825" w:rsidP="00CC437E">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Infield Fly:</w:t>
      </w:r>
      <w:r>
        <w:rPr>
          <w:rFonts w:ascii="Calibri" w:eastAsia="Calibri" w:hAnsi="Calibri" w:cs="Calibri"/>
          <w:color w:val="000000"/>
        </w:rPr>
        <w:t xml:space="preserve">  A </w:t>
      </w:r>
      <w:r w:rsidRPr="00D91825">
        <w:rPr>
          <w:rFonts w:ascii="Calibri" w:eastAsia="Calibri" w:hAnsi="Calibri" w:cs="Calibri"/>
          <w:b/>
          <w:bCs/>
          <w:color w:val="000000"/>
        </w:rPr>
        <w:t>batter</w:t>
      </w:r>
      <w:r>
        <w:rPr>
          <w:rFonts w:ascii="Calibri" w:eastAsia="Calibri" w:hAnsi="Calibri" w:cs="Calibri"/>
          <w:color w:val="000000"/>
        </w:rPr>
        <w:t xml:space="preserve"> is out when an Infield Fly is declared (Rule 6.05(d)).  An Infield Fly is a fair ball which can be caught by an infielder with ordinary effort, when first and second, or first, second, and third bases are occupied, before two are out (Rule 2.00 Infield Fly).</w:t>
      </w:r>
    </w:p>
    <w:p w14:paraId="1A49B7CF" w14:textId="59317F11" w:rsidR="00E5221A" w:rsidRDefault="00264A99" w:rsidP="00E5221A">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264A99">
        <w:rPr>
          <w:rStyle w:val="SubtleReference"/>
          <w:rFonts w:asciiTheme="majorHAnsi" w:hAnsiTheme="majorHAnsi" w:cstheme="majorHAnsi"/>
        </w:rPr>
        <w:t>On-deck Batter:</w:t>
      </w:r>
      <w:r>
        <w:rPr>
          <w:rFonts w:ascii="Calibri" w:eastAsia="Calibri" w:hAnsi="Calibri" w:cs="Calibri"/>
          <w:color w:val="000000"/>
        </w:rPr>
        <w:t xml:space="preserve">  The on-deck [batter] is not permitted</w:t>
      </w:r>
      <w:r w:rsidR="00C54C7B">
        <w:rPr>
          <w:rFonts w:ascii="Calibri" w:eastAsia="Calibri" w:hAnsi="Calibri" w:cs="Calibri"/>
          <w:color w:val="000000"/>
        </w:rPr>
        <w:t>.</w:t>
      </w:r>
      <w:r w:rsidR="00ED131E">
        <w:rPr>
          <w:rFonts w:ascii="Calibri" w:eastAsia="Calibri" w:hAnsi="Calibri" w:cs="Calibri"/>
          <w:color w:val="000000"/>
        </w:rPr>
        <w:t xml:space="preserve">  The next batter may not pick up a bat until it is his/her turn at bat.</w:t>
      </w:r>
      <w:r w:rsidR="00ED131E" w:rsidRPr="00ED131E">
        <w:rPr>
          <w:rFonts w:ascii="Calibri" w:eastAsia="Calibri" w:hAnsi="Calibri" w:cs="Calibri"/>
          <w:color w:val="000000"/>
        </w:rPr>
        <w:t xml:space="preserve"> </w:t>
      </w:r>
      <w:r w:rsidR="00ED131E">
        <w:rPr>
          <w:rFonts w:ascii="Calibri" w:eastAsia="Calibri" w:hAnsi="Calibri" w:cs="Calibri"/>
          <w:color w:val="000000"/>
        </w:rPr>
        <w:t xml:space="preserve">(Rule 1.08 NOTE 1-2).  </w:t>
      </w:r>
    </w:p>
    <w:p w14:paraId="2F5D87C2" w14:textId="65A93C1B" w:rsidR="00DF41A9" w:rsidRPr="00E5221A" w:rsidRDefault="00614701" w:rsidP="00E5221A">
      <w:pPr>
        <w:numPr>
          <w:ilvl w:val="0"/>
          <w:numId w:val="6"/>
        </w:numPr>
        <w:pBdr>
          <w:top w:val="nil"/>
          <w:left w:val="nil"/>
          <w:bottom w:val="nil"/>
          <w:right w:val="nil"/>
          <w:between w:val="nil"/>
        </w:pBdr>
        <w:spacing w:after="120" w:line="240" w:lineRule="auto"/>
        <w:ind w:left="360"/>
        <w:rPr>
          <w:rStyle w:val="SubtleReference"/>
          <w:rFonts w:ascii="Calibri" w:eastAsia="Calibri" w:hAnsi="Calibri" w:cs="Calibri"/>
          <w:smallCaps w:val="0"/>
          <w:color w:val="000000"/>
        </w:rPr>
      </w:pPr>
      <w:r w:rsidRPr="00E5221A">
        <w:rPr>
          <w:rStyle w:val="SubtleReference"/>
          <w:rFonts w:asciiTheme="majorHAnsi" w:hAnsiTheme="majorHAnsi" w:cstheme="majorHAnsi"/>
        </w:rPr>
        <w:t xml:space="preserve">Run </w:t>
      </w:r>
      <w:r w:rsidR="00CC437E" w:rsidRPr="00E5221A">
        <w:rPr>
          <w:rStyle w:val="SubtleReference"/>
          <w:rFonts w:asciiTheme="majorHAnsi" w:hAnsiTheme="majorHAnsi" w:cstheme="majorHAnsi"/>
        </w:rPr>
        <w:t>Rule:</w:t>
      </w:r>
      <w:r w:rsidR="00E5221A" w:rsidRPr="00E5221A">
        <w:rPr>
          <w:rStyle w:val="SubtleReference"/>
          <w:rFonts w:asciiTheme="majorHAnsi" w:hAnsiTheme="majorHAnsi" w:cstheme="majorHAnsi"/>
        </w:rPr>
        <w:t xml:space="preserve">  </w:t>
      </w:r>
      <w:r w:rsidR="00836BFF">
        <w:rPr>
          <w:rStyle w:val="SubtleReference"/>
          <w:rFonts w:asciiTheme="majorHAnsi" w:hAnsiTheme="majorHAnsi" w:cstheme="majorHAnsi"/>
        </w:rPr>
        <w:t>(</w:t>
      </w:r>
      <w:r w:rsidR="00E5221A" w:rsidRPr="00E5221A">
        <w:rPr>
          <w:rFonts w:ascii="Calibri" w:eastAsia="Calibri" w:hAnsi="Calibri" w:cs="Calibri"/>
          <w:color w:val="000000"/>
        </w:rPr>
        <w:t>Rule 4.10(e)</w:t>
      </w:r>
      <w:r w:rsidR="00836BFF">
        <w:rPr>
          <w:rFonts w:ascii="Calibri" w:eastAsia="Calibri" w:hAnsi="Calibri" w:cs="Calibri"/>
          <w:color w:val="000000"/>
        </w:rPr>
        <w:t>)</w:t>
      </w:r>
    </w:p>
    <w:p w14:paraId="322DD885" w14:textId="472E73E2"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3 innings</w:t>
      </w:r>
      <w:r>
        <w:rPr>
          <w:rFonts w:ascii="Calibri" w:eastAsia="Calibri" w:hAnsi="Calibri" w:cs="Calibri"/>
          <w:color w:val="000000"/>
        </w:rPr>
        <w:t xml:space="preserve"> (2 ½ </w:t>
      </w:r>
      <w:r w:rsidRPr="00614701">
        <w:rPr>
          <w:rFonts w:ascii="Calibri" w:eastAsia="Calibri" w:hAnsi="Calibri" w:cs="Calibri"/>
          <w:color w:val="000000"/>
        </w:rPr>
        <w:t>innings</w:t>
      </w:r>
      <w:r>
        <w:rPr>
          <w:rFonts w:ascii="Calibri" w:eastAsia="Calibri" w:hAnsi="Calibri" w:cs="Calibri"/>
          <w:color w:val="000000"/>
        </w:rPr>
        <w:t xml:space="preserve"> </w:t>
      </w:r>
      <w:r w:rsidRPr="00614701">
        <w:rPr>
          <w:rFonts w:ascii="Calibri" w:eastAsia="Calibri" w:hAnsi="Calibri" w:cs="Calibri"/>
          <w:color w:val="000000"/>
        </w:rPr>
        <w:t>if home team is ahead</w:t>
      </w:r>
      <w:r>
        <w:rPr>
          <w:rFonts w:ascii="Calibri" w:eastAsia="Calibri" w:hAnsi="Calibri" w:cs="Calibri"/>
          <w:color w:val="000000"/>
        </w:rPr>
        <w:t>)</w:t>
      </w:r>
      <w:r w:rsidRPr="00614701">
        <w:rPr>
          <w:rFonts w:ascii="Calibri" w:eastAsia="Calibri" w:hAnsi="Calibri" w:cs="Calibri"/>
          <w:color w:val="000000"/>
        </w:rPr>
        <w:t xml:space="preserve">, </w:t>
      </w:r>
      <w:r>
        <w:rPr>
          <w:rFonts w:ascii="Calibri" w:eastAsia="Calibri" w:hAnsi="Calibri" w:cs="Calibri"/>
          <w:color w:val="000000"/>
        </w:rPr>
        <w:t>if a</w:t>
      </w:r>
      <w:r w:rsidRPr="00614701">
        <w:rPr>
          <w:rFonts w:ascii="Calibri" w:eastAsia="Calibri" w:hAnsi="Calibri" w:cs="Calibri"/>
          <w:color w:val="000000"/>
        </w:rPr>
        <w:t xml:space="preserve"> team has a lead of </w:t>
      </w:r>
      <w:r w:rsidRPr="00E5221A">
        <w:rPr>
          <w:rFonts w:ascii="Calibri" w:eastAsia="Calibri" w:hAnsi="Calibri" w:cs="Calibri"/>
          <w:b/>
          <w:bCs/>
          <w:color w:val="000000"/>
        </w:rPr>
        <w:t>15+ runs</w:t>
      </w:r>
      <w:r w:rsidRPr="00614701">
        <w:rPr>
          <w:rFonts w:ascii="Calibri" w:eastAsia="Calibri" w:hAnsi="Calibri" w:cs="Calibri"/>
          <w:color w:val="000000"/>
        </w:rPr>
        <w:t>, the</w:t>
      </w:r>
      <w:r>
        <w:rPr>
          <w:rFonts w:ascii="Calibri" w:eastAsia="Calibri" w:hAnsi="Calibri" w:cs="Calibri"/>
          <w:color w:val="000000"/>
        </w:rPr>
        <w:t>n the</w:t>
      </w:r>
      <w:r w:rsidRPr="00614701">
        <w:rPr>
          <w:rFonts w:ascii="Calibri" w:eastAsia="Calibri" w:hAnsi="Calibri" w:cs="Calibri"/>
          <w:color w:val="000000"/>
        </w:rPr>
        <w:t xml:space="preserve"> manager of the team with the least runs shall concede the victory to the opponent.</w:t>
      </w:r>
    </w:p>
    <w:p w14:paraId="23D84541" w14:textId="702DDED6" w:rsidR="00DF41A9" w:rsidRDefault="00614701">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4 innings</w:t>
      </w:r>
      <w:r>
        <w:rPr>
          <w:rFonts w:ascii="Calibri" w:eastAsia="Calibri" w:hAnsi="Calibri" w:cs="Calibri"/>
          <w:color w:val="000000"/>
        </w:rPr>
        <w:t xml:space="preserve"> (3 ½ innings if home team is ahead), </w:t>
      </w:r>
      <w:r w:rsidR="00E5221A">
        <w:rPr>
          <w:rFonts w:ascii="Calibri" w:eastAsia="Calibri" w:hAnsi="Calibri" w:cs="Calibri"/>
          <w:color w:val="000000"/>
        </w:rPr>
        <w:t xml:space="preserve">if a </w:t>
      </w:r>
      <w:r>
        <w:rPr>
          <w:rFonts w:ascii="Calibri" w:eastAsia="Calibri" w:hAnsi="Calibri" w:cs="Calibri"/>
          <w:color w:val="000000"/>
        </w:rPr>
        <w:t xml:space="preserve">team has a lead of </w:t>
      </w:r>
      <w:r w:rsidRPr="00E5221A">
        <w:rPr>
          <w:rFonts w:ascii="Calibri" w:eastAsia="Calibri" w:hAnsi="Calibri" w:cs="Calibri"/>
          <w:b/>
          <w:bCs/>
          <w:color w:val="000000"/>
        </w:rPr>
        <w:t>10+ runs</w:t>
      </w:r>
      <w:r>
        <w:rPr>
          <w:rFonts w:ascii="Calibri" w:eastAsia="Calibri" w:hAnsi="Calibri" w:cs="Calibri"/>
          <w:color w:val="000000"/>
        </w:rPr>
        <w:t>, the</w:t>
      </w:r>
      <w:r w:rsidR="00E5221A">
        <w:rPr>
          <w:rFonts w:ascii="Calibri" w:eastAsia="Calibri" w:hAnsi="Calibri" w:cs="Calibri"/>
          <w:color w:val="000000"/>
        </w:rPr>
        <w:t xml:space="preserve">n the </w:t>
      </w:r>
      <w:r>
        <w:rPr>
          <w:rFonts w:ascii="Calibri" w:eastAsia="Calibri" w:hAnsi="Calibri" w:cs="Calibri"/>
          <w:color w:val="000000"/>
        </w:rPr>
        <w:t>manager of the team with the least runs shall concede the victory to the opponent.</w:t>
      </w:r>
    </w:p>
    <w:p w14:paraId="2ACAA4D7" w14:textId="6559BF06" w:rsidR="00E5221A" w:rsidRDefault="00E5221A">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sidRPr="00E5221A">
        <w:rPr>
          <w:rFonts w:ascii="Calibri" w:eastAsia="Calibri" w:hAnsi="Calibri" w:cs="Calibri"/>
          <w:b/>
          <w:bCs/>
          <w:color w:val="000000"/>
        </w:rPr>
        <w:t>After 5 innings</w:t>
      </w:r>
      <w:r>
        <w:rPr>
          <w:rFonts w:ascii="Calibri" w:eastAsia="Calibri" w:hAnsi="Calibri" w:cs="Calibri"/>
          <w:color w:val="000000"/>
        </w:rPr>
        <w:t xml:space="preserve"> (4 ½ innings if home team is ahead), if a team has a lead of </w:t>
      </w:r>
      <w:r w:rsidRPr="00E5221A">
        <w:rPr>
          <w:rFonts w:ascii="Calibri" w:eastAsia="Calibri" w:hAnsi="Calibri" w:cs="Calibri"/>
          <w:b/>
          <w:bCs/>
          <w:color w:val="000000"/>
        </w:rPr>
        <w:t>8+ runs</w:t>
      </w:r>
      <w:r>
        <w:rPr>
          <w:rFonts w:ascii="Calibri" w:eastAsia="Calibri" w:hAnsi="Calibri" w:cs="Calibri"/>
          <w:color w:val="000000"/>
        </w:rPr>
        <w:t>, then the manager of the team with the least runs shall concede the victory to the opponent.</w:t>
      </w:r>
    </w:p>
    <w:p w14:paraId="1CC30A2C" w14:textId="43F0B4CA" w:rsidR="00DF41A9" w:rsidRPr="00A0099C" w:rsidRDefault="004360FA" w:rsidP="00C00A77">
      <w:pPr>
        <w:numPr>
          <w:ilvl w:val="0"/>
          <w:numId w:val="10"/>
        </w:numPr>
        <w:pBdr>
          <w:top w:val="nil"/>
          <w:left w:val="nil"/>
          <w:bottom w:val="nil"/>
          <w:right w:val="nil"/>
          <w:between w:val="nil"/>
        </w:pBdr>
        <w:spacing w:after="120" w:line="240" w:lineRule="auto"/>
        <w:ind w:left="720"/>
        <w:rPr>
          <w:rFonts w:ascii="Calibri" w:eastAsia="Calibri" w:hAnsi="Calibri" w:cs="Calibri"/>
          <w:color w:val="000000"/>
        </w:rPr>
      </w:pPr>
      <w:r>
        <w:rPr>
          <w:rFonts w:ascii="Calibri" w:eastAsia="Calibri" w:hAnsi="Calibri" w:cs="Calibri"/>
          <w:color w:val="000000"/>
        </w:rPr>
        <w:t xml:space="preserve">(NSELL Rule) </w:t>
      </w:r>
      <w:r w:rsidR="00A3218C">
        <w:rPr>
          <w:rFonts w:ascii="Calibri" w:eastAsia="Calibri" w:hAnsi="Calibri" w:cs="Calibri"/>
          <w:color w:val="000000"/>
        </w:rPr>
        <w:t>For intraleague games, i</w:t>
      </w:r>
      <w:r w:rsidR="00A0099C" w:rsidRPr="00A0099C">
        <w:rPr>
          <w:rFonts w:ascii="Calibri" w:eastAsia="Calibri" w:hAnsi="Calibri" w:cs="Calibri"/>
          <w:color w:val="000000"/>
        </w:rPr>
        <w:t>t is acceptable to play a</w:t>
      </w:r>
      <w:r w:rsidR="00F51A3B">
        <w:rPr>
          <w:rFonts w:ascii="Calibri" w:eastAsia="Calibri" w:hAnsi="Calibri" w:cs="Calibri"/>
          <w:color w:val="000000"/>
        </w:rPr>
        <w:t>dditional innings after</w:t>
      </w:r>
      <w:r w:rsidR="00A0099C" w:rsidRPr="00A0099C">
        <w:rPr>
          <w:rFonts w:ascii="Calibri" w:eastAsia="Calibri" w:hAnsi="Calibri" w:cs="Calibri"/>
          <w:color w:val="000000"/>
        </w:rPr>
        <w:t xml:space="preserve"> the game is </w:t>
      </w:r>
      <w:r w:rsidR="00074DDB">
        <w:rPr>
          <w:rFonts w:ascii="Calibri" w:eastAsia="Calibri" w:hAnsi="Calibri" w:cs="Calibri"/>
          <w:color w:val="000000"/>
        </w:rPr>
        <w:t>officially conceded</w:t>
      </w:r>
      <w:r w:rsidR="00A0099C" w:rsidRPr="00A0099C">
        <w:rPr>
          <w:rFonts w:ascii="Calibri" w:eastAsia="Calibri" w:hAnsi="Calibri" w:cs="Calibri"/>
          <w:color w:val="000000"/>
        </w:rPr>
        <w:t xml:space="preserve">.  </w:t>
      </w:r>
      <w:r w:rsidR="00A3218C" w:rsidRPr="00A0099C">
        <w:rPr>
          <w:rFonts w:ascii="Calibri" w:eastAsia="Calibri" w:hAnsi="Calibri" w:cs="Calibri"/>
          <w:color w:val="000000"/>
        </w:rPr>
        <w:t>It's a good opportunity to use kids in different roles</w:t>
      </w:r>
      <w:r w:rsidR="00A0099C">
        <w:rPr>
          <w:rFonts w:ascii="Calibri" w:eastAsia="Calibri" w:hAnsi="Calibri" w:cs="Calibri"/>
          <w:color w:val="000000"/>
        </w:rPr>
        <w:t xml:space="preserve">, while also being </w:t>
      </w:r>
      <w:r w:rsidR="00A3218C" w:rsidRPr="00A0099C">
        <w:rPr>
          <w:rFonts w:ascii="Calibri" w:eastAsia="Calibri" w:hAnsi="Calibri" w:cs="Calibri"/>
          <w:color w:val="000000"/>
        </w:rPr>
        <w:t>consider</w:t>
      </w:r>
      <w:r w:rsidR="00A0099C">
        <w:rPr>
          <w:rFonts w:ascii="Calibri" w:eastAsia="Calibri" w:hAnsi="Calibri" w:cs="Calibri"/>
          <w:color w:val="000000"/>
        </w:rPr>
        <w:t>ate to</w:t>
      </w:r>
      <w:r w:rsidR="00A3218C" w:rsidRPr="00A0099C">
        <w:rPr>
          <w:rFonts w:ascii="Calibri" w:eastAsia="Calibri" w:hAnsi="Calibri" w:cs="Calibri"/>
          <w:color w:val="000000"/>
        </w:rPr>
        <w:t xml:space="preserve"> parents who rush to get to games only to be</w:t>
      </w:r>
      <w:r w:rsidR="00A0099C">
        <w:rPr>
          <w:rFonts w:ascii="Calibri" w:eastAsia="Calibri" w:hAnsi="Calibri" w:cs="Calibri"/>
          <w:color w:val="000000"/>
        </w:rPr>
        <w:t xml:space="preserve"> met with the prospect of going </w:t>
      </w:r>
      <w:r w:rsidR="00A3218C" w:rsidRPr="00A0099C">
        <w:rPr>
          <w:rFonts w:ascii="Calibri" w:eastAsia="Calibri" w:hAnsi="Calibri" w:cs="Calibri"/>
          <w:color w:val="000000"/>
        </w:rPr>
        <w:t>home after 45 mins.</w:t>
      </w:r>
    </w:p>
    <w:p w14:paraId="0169FC73" w14:textId="165DDB30" w:rsidR="00DF41A9" w:rsidRDefault="00C00A77">
      <w:pPr>
        <w:pStyle w:val="Heading2"/>
      </w:pPr>
      <w:bookmarkStart w:id="4" w:name="_heading=h.3znysh7" w:colFirst="0" w:colLast="0"/>
      <w:bookmarkEnd w:id="4"/>
      <w:r>
        <w:t>Game</w:t>
      </w:r>
      <w:r w:rsidR="000A1AC6">
        <w:t>s and Game</w:t>
      </w:r>
      <w:r>
        <w:t xml:space="preserve"> Scheduling </w:t>
      </w:r>
    </w:p>
    <w:p w14:paraId="5A067FAC" w14:textId="7697ABFE" w:rsidR="00DF41A9" w:rsidRDefault="009D70C3">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9D70C3">
        <w:rPr>
          <w:rStyle w:val="SubtleReference"/>
          <w:rFonts w:asciiTheme="majorHAnsi" w:hAnsiTheme="majorHAnsi" w:cstheme="majorHAnsi"/>
        </w:rPr>
        <w:t>Cancellation Decision</w:t>
      </w:r>
      <w:r>
        <w:rPr>
          <w:rFonts w:ascii="Calibri" w:eastAsia="Calibri" w:hAnsi="Calibri" w:cs="Calibri"/>
          <w:color w:val="000000"/>
        </w:rPr>
        <w:t>:  Until game time, the manager of the home team, in consultation with the opposing manager, has authority to cancel a game because of inclement weather. To do so, he must call the opposing manager and the Umpire-in-Chief</w:t>
      </w:r>
      <w:r w:rsidR="008D43FC">
        <w:rPr>
          <w:rFonts w:ascii="Calibri" w:eastAsia="Calibri" w:hAnsi="Calibri" w:cs="Calibri"/>
          <w:color w:val="000000"/>
        </w:rPr>
        <w:t xml:space="preserve">.  </w:t>
      </w:r>
      <w:r w:rsidR="008D43FC" w:rsidRPr="008B37DF">
        <w:rPr>
          <w:rFonts w:ascii="Calibri" w:eastAsia="Calibri" w:hAnsi="Calibri" w:cs="Calibri"/>
          <w:b/>
          <w:iCs/>
          <w:color w:val="000000"/>
        </w:rPr>
        <w:t>Umpire-in-Chief contact info: Elliott Loew emlpc@comcast.net (617) 875-2316</w:t>
      </w:r>
      <w:r w:rsidRPr="008B37DF">
        <w:rPr>
          <w:rFonts w:ascii="Calibri" w:eastAsia="Calibri" w:hAnsi="Calibri" w:cs="Calibri"/>
          <w:iCs/>
          <w:color w:val="000000"/>
        </w:rPr>
        <w:t>.</w:t>
      </w:r>
      <w:r>
        <w:rPr>
          <w:rFonts w:ascii="Calibri" w:eastAsia="Calibri" w:hAnsi="Calibri" w:cs="Calibri"/>
          <w:color w:val="000000"/>
        </w:rPr>
        <w:t xml:space="preserve">  Once a game begins, the umpire(s) are in charge and shall have sole authority to determine when a game shall be called, halted, or resumed on account of weather or the conditions </w:t>
      </w:r>
      <w:r w:rsidR="008D43FC">
        <w:rPr>
          <w:rFonts w:ascii="Calibri" w:eastAsia="Calibri" w:hAnsi="Calibri" w:cs="Calibri"/>
          <w:color w:val="000000"/>
        </w:rPr>
        <w:t>of</w:t>
      </w:r>
      <w:r>
        <w:rPr>
          <w:rFonts w:ascii="Calibri" w:eastAsia="Calibri" w:hAnsi="Calibri" w:cs="Calibri"/>
          <w:color w:val="000000"/>
        </w:rPr>
        <w:t xml:space="preserve"> the playing field</w:t>
      </w:r>
      <w:r w:rsidR="008D43FC">
        <w:rPr>
          <w:rFonts w:ascii="Calibri" w:eastAsia="Calibri" w:hAnsi="Calibri" w:cs="Calibri"/>
          <w:color w:val="000000"/>
        </w:rPr>
        <w:t xml:space="preserve"> (Rule 4.01(d)).</w:t>
      </w:r>
    </w:p>
    <w:p w14:paraId="72A3C2EB" w14:textId="0340F803" w:rsidR="00DF41A9" w:rsidRPr="00D76EAB" w:rsidRDefault="00074DDB" w:rsidP="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76EAB">
        <w:rPr>
          <w:rStyle w:val="SubtleReference"/>
          <w:rFonts w:asciiTheme="majorHAnsi" w:hAnsiTheme="majorHAnsi" w:cstheme="majorHAnsi"/>
        </w:rPr>
        <w:t>Rescheduling</w:t>
      </w:r>
      <w:r w:rsidRPr="00D76EAB">
        <w:rPr>
          <w:rFonts w:ascii="Calibri" w:eastAsia="Calibri" w:hAnsi="Calibri" w:cs="Calibri"/>
          <w:color w:val="000000"/>
        </w:rPr>
        <w:t xml:space="preserve">:  </w:t>
      </w:r>
      <w:r w:rsidR="006B1315">
        <w:rPr>
          <w:rFonts w:ascii="Calibri" w:eastAsia="Calibri" w:hAnsi="Calibri" w:cs="Calibri"/>
          <w:color w:val="000000"/>
        </w:rPr>
        <w:t xml:space="preserve">(NSELL rules) </w:t>
      </w:r>
      <w:r w:rsidRPr="00D76EAB">
        <w:rPr>
          <w:rFonts w:ascii="Calibri" w:eastAsia="Calibri" w:hAnsi="Calibri" w:cs="Calibri"/>
          <w:color w:val="000000"/>
        </w:rPr>
        <w:t>Games may not be rescheduled for any reason other than inclement weather without the consent of the Commissioner</w:t>
      </w:r>
      <w:r w:rsidRPr="006B1315">
        <w:rPr>
          <w:rFonts w:ascii="Calibri" w:eastAsia="Calibri" w:hAnsi="Calibri" w:cs="Calibri"/>
          <w:color w:val="000000"/>
        </w:rPr>
        <w:t>.  </w:t>
      </w:r>
      <w:r w:rsidR="006C07A4" w:rsidRPr="006B1315">
        <w:rPr>
          <w:rFonts w:ascii="Calibri" w:eastAsia="Calibri" w:hAnsi="Calibri" w:cs="Calibri"/>
          <w:color w:val="000000"/>
        </w:rPr>
        <w:t xml:space="preserve"> </w:t>
      </w:r>
      <w:r w:rsidR="00D76EAB" w:rsidRPr="006B1315">
        <w:rPr>
          <w:rFonts w:ascii="Calibri" w:eastAsia="Calibri" w:hAnsi="Calibri" w:cs="Calibri"/>
          <w:color w:val="000000"/>
        </w:rPr>
        <w:t>G</w:t>
      </w:r>
      <w:r w:rsidRPr="006B1315">
        <w:rPr>
          <w:rFonts w:ascii="Calibri" w:eastAsia="Calibri" w:hAnsi="Calibri" w:cs="Calibri"/>
          <w:color w:val="000000"/>
        </w:rPr>
        <w:t>ames must be rescheduled in the first available open slot during the week in which they were originally scheduled, unless the Commissioner determines that for compelling reasons, such as religious conflicts</w:t>
      </w:r>
      <w:r w:rsidR="008E6A7C" w:rsidRPr="006B1315">
        <w:rPr>
          <w:rFonts w:ascii="Calibri" w:eastAsia="Calibri" w:hAnsi="Calibri" w:cs="Calibri"/>
          <w:color w:val="000000"/>
        </w:rPr>
        <w:t xml:space="preserve"> or other </w:t>
      </w:r>
      <w:r w:rsidR="00AC1B31" w:rsidRPr="006B1315">
        <w:rPr>
          <w:rFonts w:ascii="Calibri" w:eastAsia="Calibri" w:hAnsi="Calibri" w:cs="Calibri"/>
          <w:color w:val="000000"/>
        </w:rPr>
        <w:t xml:space="preserve">issues </w:t>
      </w:r>
      <w:r w:rsidRPr="006B1315">
        <w:rPr>
          <w:rFonts w:ascii="Calibri" w:eastAsia="Calibri" w:hAnsi="Calibri" w:cs="Calibri"/>
          <w:color w:val="000000"/>
        </w:rPr>
        <w:t>beyond the managers’ control, a later slot must be used. If there are no time slots available the rest of the same pitching week, the game must be rescheduled the following week.</w:t>
      </w:r>
      <w:r w:rsidRPr="00D76EAB">
        <w:rPr>
          <w:rFonts w:ascii="Calibri" w:eastAsia="Calibri" w:hAnsi="Calibri" w:cs="Calibri"/>
          <w:color w:val="000000"/>
        </w:rPr>
        <w:t xml:space="preserve">  </w:t>
      </w:r>
    </w:p>
    <w:p w14:paraId="0F79B40D" w14:textId="51F12BFC" w:rsidR="00DF41A9" w:rsidRPr="006B1315" w:rsidRDefault="00D76EA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6B1315">
        <w:rPr>
          <w:rStyle w:val="SubtleReference"/>
          <w:rFonts w:asciiTheme="majorHAnsi" w:hAnsiTheme="majorHAnsi" w:cstheme="majorHAnsi"/>
        </w:rPr>
        <w:t>Umpire No-show</w:t>
      </w:r>
      <w:r w:rsidRPr="006B1315">
        <w:rPr>
          <w:rFonts w:ascii="Calibri" w:eastAsia="Calibri" w:hAnsi="Calibri" w:cs="Calibri"/>
          <w:color w:val="000000"/>
        </w:rPr>
        <w:t xml:space="preserve">:  </w:t>
      </w:r>
      <w:r w:rsidR="006B1315" w:rsidRPr="006B1315">
        <w:rPr>
          <w:rFonts w:ascii="Calibri" w:eastAsia="Calibri" w:hAnsi="Calibri" w:cs="Calibri"/>
          <w:color w:val="000000"/>
        </w:rPr>
        <w:t xml:space="preserve">(NSELL rules) </w:t>
      </w:r>
      <w:r w:rsidRPr="006B1315">
        <w:rPr>
          <w:rFonts w:ascii="Calibri" w:eastAsia="Calibri" w:hAnsi="Calibri" w:cs="Calibri"/>
          <w:color w:val="000000"/>
        </w:rPr>
        <w:t xml:space="preserve">If no umpire shows up for a game, the managers may agree to play an official game with a substitute umpire acceptable to both. </w:t>
      </w:r>
      <w:r w:rsidR="00613D43" w:rsidRPr="006B1315">
        <w:rPr>
          <w:rFonts w:ascii="Calibri" w:eastAsia="Calibri" w:hAnsi="Calibri" w:cs="Calibri"/>
          <w:color w:val="000000"/>
        </w:rPr>
        <w:t xml:space="preserve"> In lieu of an acceptable substitute, e</w:t>
      </w:r>
      <w:r w:rsidRPr="006B1315">
        <w:rPr>
          <w:rFonts w:ascii="Calibri" w:eastAsia="Calibri" w:hAnsi="Calibri" w:cs="Calibri"/>
          <w:color w:val="000000"/>
        </w:rPr>
        <w:t xml:space="preserve">ither manager may insist that the official game is postponed. If an unofficial game is played, </w:t>
      </w:r>
      <w:r w:rsidR="00E545DF" w:rsidRPr="006B1315">
        <w:rPr>
          <w:rFonts w:ascii="Calibri" w:eastAsia="Calibri" w:hAnsi="Calibri" w:cs="Calibri"/>
          <w:color w:val="000000"/>
        </w:rPr>
        <w:t>pitcher and catcher limits</w:t>
      </w:r>
      <w:r w:rsidRPr="006B1315">
        <w:rPr>
          <w:rFonts w:ascii="Calibri" w:eastAsia="Calibri" w:hAnsi="Calibri" w:cs="Calibri"/>
          <w:color w:val="000000"/>
        </w:rPr>
        <w:t xml:space="preserve"> still apply. </w:t>
      </w:r>
    </w:p>
    <w:p w14:paraId="75730B0A" w14:textId="19EFCA78" w:rsidR="000E0F88" w:rsidRDefault="000E0F88">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bookmarkStart w:id="5" w:name="bookmark=id.2et92p0" w:colFirst="0" w:colLast="0"/>
      <w:bookmarkStart w:id="6" w:name="bookmark=id.tyjcwt" w:colFirst="0" w:colLast="0"/>
      <w:bookmarkEnd w:id="5"/>
      <w:bookmarkEnd w:id="6"/>
      <w:r w:rsidRPr="00571FBA">
        <w:rPr>
          <w:rStyle w:val="SubtleReference"/>
          <w:rFonts w:asciiTheme="majorHAnsi" w:hAnsiTheme="majorHAnsi" w:cstheme="majorHAnsi"/>
        </w:rPr>
        <w:lastRenderedPageBreak/>
        <w:t>Regulation Game</w:t>
      </w:r>
      <w:r>
        <w:t>:</w:t>
      </w:r>
      <w:r>
        <w:rPr>
          <w:rFonts w:ascii="Calibri" w:eastAsia="Calibri" w:hAnsi="Calibri" w:cs="Calibri"/>
          <w:color w:val="000000"/>
        </w:rPr>
        <w:t xml:space="preserve">  </w:t>
      </w:r>
      <w:r w:rsidR="00571FBA">
        <w:rPr>
          <w:rFonts w:ascii="Calibri" w:eastAsia="Calibri" w:hAnsi="Calibri" w:cs="Calibri"/>
          <w:color w:val="000000"/>
        </w:rPr>
        <w:t xml:space="preserve"> </w:t>
      </w:r>
      <w:r w:rsidR="00B47457">
        <w:rPr>
          <w:rFonts w:ascii="Calibri" w:eastAsia="Calibri" w:hAnsi="Calibri" w:cs="Calibri"/>
          <w:color w:val="000000"/>
        </w:rPr>
        <w:t>At least f</w:t>
      </w:r>
      <w:r w:rsidR="00571FBA">
        <w:rPr>
          <w:rFonts w:ascii="Calibri" w:eastAsia="Calibri" w:hAnsi="Calibri" w:cs="Calibri"/>
          <w:color w:val="000000"/>
        </w:rPr>
        <w:t>our (4)</w:t>
      </w:r>
      <w:r>
        <w:rPr>
          <w:rFonts w:ascii="Calibri" w:eastAsia="Calibri" w:hAnsi="Calibri" w:cs="Calibri"/>
          <w:color w:val="000000"/>
        </w:rPr>
        <w:t xml:space="preserve"> innings have been completed</w:t>
      </w:r>
      <w:r w:rsidR="00571FBA">
        <w:rPr>
          <w:rFonts w:ascii="Calibri" w:eastAsia="Calibri" w:hAnsi="Calibri" w:cs="Calibri"/>
          <w:color w:val="000000"/>
        </w:rPr>
        <w:t xml:space="preserve">, or </w:t>
      </w:r>
      <w:r>
        <w:rPr>
          <w:rFonts w:ascii="Calibri" w:eastAsia="Calibri" w:hAnsi="Calibri" w:cs="Calibri"/>
          <w:color w:val="000000"/>
        </w:rPr>
        <w:t xml:space="preserve">3 ½ innings if the home </w:t>
      </w:r>
      <w:r w:rsidR="00571FBA">
        <w:rPr>
          <w:rFonts w:ascii="Calibri" w:eastAsia="Calibri" w:hAnsi="Calibri" w:cs="Calibri"/>
          <w:color w:val="000000"/>
        </w:rPr>
        <w:t>team has scored more runs than the visiting team has scored in its 4 completed half innings (Rule 4.10(c)(1-4).</w:t>
      </w:r>
      <w:r>
        <w:rPr>
          <w:rFonts w:ascii="Calibri" w:eastAsia="Calibri" w:hAnsi="Calibri" w:cs="Calibri"/>
          <w:color w:val="000000"/>
        </w:rPr>
        <w:t xml:space="preserve"> </w:t>
      </w:r>
    </w:p>
    <w:p w14:paraId="0AF079BD" w14:textId="0545C87D" w:rsidR="00B47457" w:rsidRPr="00B47457" w:rsidRDefault="006C07A4" w:rsidP="00B4745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 xml:space="preserve">Game </w:t>
      </w:r>
      <w:r w:rsidR="000A1AC6">
        <w:rPr>
          <w:rStyle w:val="SubtleReference"/>
          <w:rFonts w:asciiTheme="majorHAnsi" w:hAnsiTheme="majorHAnsi" w:cstheme="majorHAnsi"/>
        </w:rPr>
        <w:t>Duration</w:t>
      </w:r>
      <w:r w:rsidR="00B47457" w:rsidRPr="004B487A">
        <w:t>:</w:t>
      </w:r>
      <w:r w:rsidR="00B47457">
        <w:rPr>
          <w:rFonts w:ascii="Calibri" w:eastAsia="Calibri" w:hAnsi="Calibri" w:cs="Calibri"/>
          <w:color w:val="000000"/>
        </w:rPr>
        <w:t xml:space="preserve"> </w:t>
      </w:r>
      <w:r w:rsidR="009F6234">
        <w:rPr>
          <w:rFonts w:ascii="Calibri" w:eastAsia="Calibri" w:hAnsi="Calibri" w:cs="Calibri"/>
          <w:color w:val="000000"/>
        </w:rPr>
        <w:t xml:space="preserve"> </w:t>
      </w:r>
      <w:r w:rsidR="00B47457">
        <w:rPr>
          <w:rFonts w:ascii="Calibri" w:eastAsia="Calibri" w:hAnsi="Calibri" w:cs="Calibri"/>
          <w:color w:val="000000"/>
        </w:rPr>
        <w:t xml:space="preserve">Local league option:  In NSELL, if the game has been played for 1 hour and 45 minutes, any inning which has been started prior to the time limit expiring will be completed.  No new inning will begin once the time limit has </w:t>
      </w:r>
      <w:r w:rsidR="00B47457" w:rsidRPr="002F4BBA">
        <w:rPr>
          <w:rFonts w:ascii="Calibri" w:eastAsia="Calibri" w:hAnsi="Calibri" w:cs="Calibri"/>
          <w:color w:val="000000"/>
        </w:rPr>
        <w:t>expired</w:t>
      </w:r>
      <w:r w:rsidR="00A61A5F" w:rsidRPr="002F4BBA">
        <w:rPr>
          <w:rFonts w:ascii="Calibri" w:eastAsia="Calibri" w:hAnsi="Calibri" w:cs="Calibri"/>
          <w:color w:val="000000"/>
        </w:rPr>
        <w:t xml:space="preserve"> (Rule 4:10(c)(2))</w:t>
      </w:r>
      <w:r w:rsidR="00B47457" w:rsidRPr="002F4BBA">
        <w:rPr>
          <w:rFonts w:ascii="Calibri" w:eastAsia="Calibri" w:hAnsi="Calibri" w:cs="Calibri"/>
          <w:color w:val="000000"/>
        </w:rPr>
        <w:t>.</w:t>
      </w:r>
      <w:r w:rsidR="00CD3240">
        <w:rPr>
          <w:rFonts w:ascii="Calibri" w:eastAsia="Calibri" w:hAnsi="Calibri" w:cs="Calibri"/>
          <w:color w:val="000000"/>
        </w:rPr>
        <w:t xml:space="preserve">  Games requiring a result (playoff game) may exceed the 1 hour and 45 minute limit (NSELL rule).</w:t>
      </w:r>
    </w:p>
    <w:p w14:paraId="673B26AE" w14:textId="2B67CE7D" w:rsidR="00DF41A9" w:rsidRPr="00B47457" w:rsidRDefault="0083786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B47457">
        <w:rPr>
          <w:rStyle w:val="SubtleReference"/>
          <w:rFonts w:asciiTheme="majorHAnsi" w:hAnsiTheme="majorHAnsi" w:cstheme="majorHAnsi"/>
        </w:rPr>
        <w:t>Suspended Games</w:t>
      </w:r>
      <w:r w:rsidRPr="00B47457">
        <w:rPr>
          <w:rFonts w:ascii="Calibri" w:eastAsia="Calibri" w:hAnsi="Calibri" w:cs="Calibri"/>
          <w:color w:val="000000"/>
        </w:rPr>
        <w:t xml:space="preserve">: </w:t>
      </w:r>
      <w:r w:rsidR="00571FBA" w:rsidRPr="00B47457">
        <w:rPr>
          <w:rFonts w:ascii="Calibri" w:eastAsia="Calibri" w:hAnsi="Calibri" w:cs="Calibri"/>
          <w:color w:val="000000"/>
        </w:rPr>
        <w:t xml:space="preserve">If a game is </w:t>
      </w:r>
      <w:r w:rsidRPr="00B47457">
        <w:rPr>
          <w:rFonts w:ascii="Calibri" w:eastAsia="Calibri" w:hAnsi="Calibri" w:cs="Calibri"/>
          <w:color w:val="000000"/>
        </w:rPr>
        <w:t>halted</w:t>
      </w:r>
      <w:r w:rsidR="00571FBA" w:rsidRPr="00B47457">
        <w:rPr>
          <w:rFonts w:ascii="Calibri" w:eastAsia="Calibri" w:hAnsi="Calibri" w:cs="Calibri"/>
          <w:color w:val="000000"/>
        </w:rPr>
        <w:t xml:space="preserve"> before it has become a regulation game, it shall be resumed exactly where it left off (Rule 4.10(d)).</w:t>
      </w:r>
    </w:p>
    <w:p w14:paraId="3D8FCE90" w14:textId="0F6BA575" w:rsidR="00D561A8" w:rsidRPr="0083786B"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3786B">
        <w:rPr>
          <w:rStyle w:val="SubtleReference"/>
          <w:rFonts w:asciiTheme="majorHAnsi" w:hAnsiTheme="majorHAnsi" w:cstheme="majorHAnsi"/>
        </w:rPr>
        <w:t xml:space="preserve">Tie </w:t>
      </w:r>
      <w:r w:rsidR="00074DDB" w:rsidRPr="0083786B">
        <w:rPr>
          <w:rStyle w:val="SubtleReference"/>
          <w:rFonts w:asciiTheme="majorHAnsi" w:hAnsiTheme="majorHAnsi" w:cstheme="majorHAnsi"/>
        </w:rPr>
        <w:t>G</w:t>
      </w:r>
      <w:r w:rsidRPr="0083786B">
        <w:rPr>
          <w:rStyle w:val="SubtleReference"/>
          <w:rFonts w:asciiTheme="majorHAnsi" w:hAnsiTheme="majorHAnsi" w:cstheme="majorHAnsi"/>
        </w:rPr>
        <w:t>ames</w:t>
      </w:r>
      <w:r w:rsidRPr="0083786B">
        <w:rPr>
          <w:rFonts w:ascii="Calibri" w:eastAsia="Calibri" w:hAnsi="Calibri" w:cs="Calibri"/>
          <w:color w:val="000000"/>
        </w:rPr>
        <w:t xml:space="preserve">: </w:t>
      </w:r>
      <w:r w:rsidRPr="006B1315">
        <w:rPr>
          <w:rFonts w:ascii="Calibri" w:eastAsia="Calibri" w:hAnsi="Calibri" w:cs="Calibri"/>
          <w:color w:val="000000"/>
        </w:rPr>
        <w:t>A regulation game that is tied in the regular season will end in a tie</w:t>
      </w:r>
      <w:r w:rsidR="00074DDB" w:rsidRPr="006B1315">
        <w:rPr>
          <w:rFonts w:ascii="Calibri" w:eastAsia="Calibri" w:hAnsi="Calibri" w:cs="Calibri"/>
          <w:color w:val="000000"/>
        </w:rPr>
        <w:t>.  Each team will get</w:t>
      </w:r>
      <w:r w:rsidRPr="006B1315">
        <w:rPr>
          <w:rFonts w:ascii="Calibri" w:eastAsia="Calibri" w:hAnsi="Calibri" w:cs="Calibri"/>
          <w:color w:val="000000"/>
        </w:rPr>
        <w:t xml:space="preserve"> 1 point in the standings</w:t>
      </w:r>
      <w:r w:rsidR="006B1315" w:rsidRPr="006B1315">
        <w:rPr>
          <w:rFonts w:ascii="Calibri" w:eastAsia="Calibri" w:hAnsi="Calibri" w:cs="Calibri"/>
          <w:color w:val="000000"/>
        </w:rPr>
        <w:t xml:space="preserve"> (NSELL rule)</w:t>
      </w:r>
      <w:r w:rsidRPr="006B1315">
        <w:rPr>
          <w:rFonts w:ascii="Calibri" w:eastAsia="Calibri" w:hAnsi="Calibri" w:cs="Calibri"/>
          <w:color w:val="000000"/>
        </w:rPr>
        <w:t xml:space="preserve">.  </w:t>
      </w:r>
      <w:r w:rsidR="00026291" w:rsidRPr="006B1315">
        <w:rPr>
          <w:rFonts w:ascii="Calibri" w:eastAsia="Calibri" w:hAnsi="Calibri" w:cs="Calibri"/>
          <w:color w:val="000000"/>
        </w:rPr>
        <w:t xml:space="preserve">If a </w:t>
      </w:r>
      <w:r w:rsidR="00026291" w:rsidRPr="00395652">
        <w:rPr>
          <w:rFonts w:ascii="Calibri" w:eastAsia="Calibri" w:hAnsi="Calibri" w:cs="Calibri"/>
          <w:color w:val="000000"/>
        </w:rPr>
        <w:t>tied playoff game is</w:t>
      </w:r>
      <w:r w:rsidR="00026291" w:rsidRPr="006B1315">
        <w:rPr>
          <w:rFonts w:ascii="Calibri" w:eastAsia="Calibri" w:hAnsi="Calibri" w:cs="Calibri"/>
          <w:color w:val="000000"/>
        </w:rPr>
        <w:t xml:space="preserve"> halted due to weather, </w:t>
      </w:r>
      <w:r w:rsidR="00833C62">
        <w:rPr>
          <w:rFonts w:ascii="Calibri" w:eastAsia="Calibri" w:hAnsi="Calibri" w:cs="Calibri"/>
          <w:color w:val="000000"/>
        </w:rPr>
        <w:t>maximum duration</w:t>
      </w:r>
      <w:r w:rsidR="00026291" w:rsidRPr="006B1315">
        <w:rPr>
          <w:rFonts w:ascii="Calibri" w:eastAsia="Calibri" w:hAnsi="Calibri" w:cs="Calibri"/>
          <w:color w:val="000000"/>
        </w:rPr>
        <w:t>, or light failure, then it shall be resume</w:t>
      </w:r>
      <w:r w:rsidR="00CD551B">
        <w:rPr>
          <w:rFonts w:ascii="Calibri" w:eastAsia="Calibri" w:hAnsi="Calibri" w:cs="Calibri"/>
          <w:color w:val="000000"/>
        </w:rPr>
        <w:t>d</w:t>
      </w:r>
      <w:r w:rsidR="00026291" w:rsidRPr="006B1315">
        <w:rPr>
          <w:rFonts w:ascii="Calibri" w:eastAsia="Calibri" w:hAnsi="Calibri" w:cs="Calibri"/>
          <w:color w:val="000000"/>
        </w:rPr>
        <w:t xml:space="preserve"> from the exact point at which they were halted in the original game (Rule 4.12).  Regular season games needing a winner to determine playoff positions will be treated as a playoff game</w:t>
      </w:r>
      <w:r w:rsidR="006B1315" w:rsidRPr="006B1315">
        <w:rPr>
          <w:rFonts w:ascii="Calibri" w:eastAsia="Calibri" w:hAnsi="Calibri" w:cs="Calibri"/>
          <w:color w:val="000000"/>
        </w:rPr>
        <w:t xml:space="preserve"> (NSELL rule)</w:t>
      </w:r>
      <w:r w:rsidR="00026291" w:rsidRPr="006B1315">
        <w:rPr>
          <w:rFonts w:ascii="Calibri" w:eastAsia="Calibri" w:hAnsi="Calibri" w:cs="Calibri"/>
          <w:color w:val="000000"/>
        </w:rPr>
        <w:t>.</w:t>
      </w:r>
    </w:p>
    <w:p w14:paraId="6985EE01" w14:textId="77777777" w:rsidR="00DF41A9" w:rsidRDefault="00C00A77">
      <w:pPr>
        <w:pStyle w:val="Heading2"/>
      </w:pPr>
      <w:bookmarkStart w:id="7" w:name="_heading=h.3dy6vkm" w:colFirst="0" w:colLast="0"/>
      <w:bookmarkEnd w:id="7"/>
      <w:r>
        <w:t>Equipment and Uniforms</w:t>
      </w:r>
    </w:p>
    <w:p w14:paraId="520894B3" w14:textId="4618BF6C" w:rsidR="00DF41A9" w:rsidRDefault="0039717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Uniforms</w:t>
      </w:r>
      <w:r w:rsidR="00E07444" w:rsidRPr="00E07444">
        <w:rPr>
          <w:rStyle w:val="SubtleReference"/>
          <w:rFonts w:asciiTheme="majorHAnsi" w:hAnsiTheme="majorHAnsi" w:cstheme="majorHAnsi"/>
        </w:rPr>
        <w:t xml:space="preserve"> &amp; Footwear:</w:t>
      </w:r>
      <w:r w:rsidR="00E07444">
        <w:rPr>
          <w:rFonts w:ascii="Calibri" w:eastAsia="Calibri" w:hAnsi="Calibri" w:cs="Calibri"/>
          <w:color w:val="000000"/>
        </w:rPr>
        <w:t xml:space="preserve">  NSELL shall </w:t>
      </w:r>
      <w:r>
        <w:rPr>
          <w:rFonts w:ascii="Calibri" w:eastAsia="Calibri" w:hAnsi="Calibri" w:cs="Calibri"/>
          <w:color w:val="000000"/>
        </w:rPr>
        <w:t xml:space="preserve">provide all players with conventional uniforms (Regulation I(c)6).  All players on a team shall wear numbered uniforms identical in color, trim, and style (Rule 1.11(a)(1)).    </w:t>
      </w:r>
      <w:r w:rsidRPr="008130A6">
        <w:rPr>
          <w:rFonts w:ascii="Calibri" w:eastAsia="Calibri" w:hAnsi="Calibri" w:cs="Calibri"/>
          <w:color w:val="000000"/>
        </w:rPr>
        <w:t>Shirts should be tucked in</w:t>
      </w:r>
      <w:r w:rsidR="008130A6" w:rsidRPr="008130A6">
        <w:rPr>
          <w:rFonts w:ascii="Calibri" w:eastAsia="Calibri" w:hAnsi="Calibri" w:cs="Calibri"/>
          <w:color w:val="000000"/>
        </w:rPr>
        <w:t xml:space="preserve"> (NSELL rule)</w:t>
      </w:r>
      <w:r w:rsidRPr="008130A6">
        <w:rPr>
          <w:rFonts w:ascii="Calibri" w:eastAsia="Calibri" w:hAnsi="Calibri" w:cs="Calibri"/>
          <w:color w:val="000000"/>
        </w:rPr>
        <w:t>.</w:t>
      </w:r>
      <w:r>
        <w:rPr>
          <w:rFonts w:ascii="Calibri" w:eastAsia="Calibri" w:hAnsi="Calibri" w:cs="Calibri"/>
          <w:color w:val="000000"/>
        </w:rPr>
        <w:t xml:space="preserve"> Shoes with metal spikes or cleats are not permitted (Rule 1.11(h)). </w:t>
      </w:r>
    </w:p>
    <w:p w14:paraId="2E3D65EE" w14:textId="47B8ADC3" w:rsidR="00DF41A9" w:rsidRDefault="00E07444">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E07444">
        <w:rPr>
          <w:rStyle w:val="SubtleReference"/>
          <w:rFonts w:asciiTheme="majorHAnsi" w:hAnsiTheme="majorHAnsi" w:cstheme="majorHAnsi"/>
        </w:rPr>
        <w:t>Batting Helmets:</w:t>
      </w:r>
      <w:r>
        <w:rPr>
          <w:rFonts w:ascii="Calibri" w:eastAsia="Calibri" w:hAnsi="Calibri" w:cs="Calibri"/>
          <w:color w:val="000000"/>
        </w:rPr>
        <w:t xml:space="preserve">  Use of the helmet by the batter, all base runners, and base coaches is mandatory.  Use of a helmet by an adult base coac</w:t>
      </w:r>
      <w:r w:rsidR="0049148D">
        <w:rPr>
          <w:rFonts w:ascii="Calibri" w:eastAsia="Calibri" w:hAnsi="Calibri" w:cs="Calibri"/>
          <w:color w:val="000000"/>
        </w:rPr>
        <w:t xml:space="preserve">h </w:t>
      </w:r>
      <w:r>
        <w:rPr>
          <w:rFonts w:ascii="Calibri" w:eastAsia="Calibri" w:hAnsi="Calibri" w:cs="Calibri"/>
          <w:color w:val="000000"/>
        </w:rPr>
        <w:t>is optional (Rule 1.16).</w:t>
      </w:r>
    </w:p>
    <w:p w14:paraId="047C1935" w14:textId="31A2B125" w:rsidR="00DF41A9" w:rsidRDefault="00C00A77">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E07444">
        <w:rPr>
          <w:rStyle w:val="SubtleReference"/>
          <w:rFonts w:asciiTheme="majorHAnsi" w:hAnsiTheme="majorHAnsi" w:cstheme="majorHAnsi"/>
        </w:rPr>
        <w:t>Catchers</w:t>
      </w:r>
      <w:r w:rsidR="00E07444" w:rsidRPr="00E07444">
        <w:rPr>
          <w:rStyle w:val="SubtleReference"/>
          <w:rFonts w:asciiTheme="majorHAnsi" w:hAnsiTheme="majorHAnsi" w:cstheme="majorHAnsi"/>
        </w:rPr>
        <w:t>:</w:t>
      </w:r>
      <w:r w:rsidR="00E07444">
        <w:rPr>
          <w:rFonts w:ascii="Calibri" w:eastAsia="Calibri" w:hAnsi="Calibri" w:cs="Calibri"/>
          <w:color w:val="000000"/>
        </w:rPr>
        <w:t xml:space="preserve">  Male catchers must wear the metal, fibre, or plastic type cup, and approved long or short-model chest protector.  All catchers must wear chest protectors with neck collar, throat guard, shin guards, and catcher’s helmet.  All catche</w:t>
      </w:r>
      <w:r w:rsidR="00985BEC">
        <w:rPr>
          <w:rFonts w:ascii="Calibri" w:eastAsia="Calibri" w:hAnsi="Calibri" w:cs="Calibri"/>
          <w:color w:val="000000"/>
        </w:rPr>
        <w:t>r</w:t>
      </w:r>
      <w:r w:rsidR="00E07444">
        <w:rPr>
          <w:rFonts w:ascii="Calibri" w:eastAsia="Calibri" w:hAnsi="Calibri" w:cs="Calibri"/>
          <w:color w:val="000000"/>
        </w:rPr>
        <w:t>s must wear a mask, “dangling” type throat protector and catcher’s helmet during infield/outfield practice, pitcher warm-up, and games (Rule 1.17).</w:t>
      </w:r>
    </w:p>
    <w:p w14:paraId="0F844213" w14:textId="0BE85B67" w:rsidR="008942FC" w:rsidRPr="008942FC" w:rsidRDefault="00264A99" w:rsidP="008942F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D4274C">
        <w:rPr>
          <w:rStyle w:val="SubtleReference"/>
          <w:rFonts w:asciiTheme="majorHAnsi" w:hAnsiTheme="majorHAnsi" w:cstheme="majorHAnsi"/>
        </w:rPr>
        <w:t>Bats:</w:t>
      </w:r>
      <w:r>
        <w:rPr>
          <w:rFonts w:ascii="Calibri" w:eastAsia="Calibri" w:hAnsi="Calibri" w:cs="Calibri"/>
          <w:color w:val="000000"/>
        </w:rPr>
        <w:t xml:space="preserve">  Bats must meet the USA Baseball Bat standard (USABat) (Rule 1.10).  </w:t>
      </w:r>
      <w:r w:rsidR="008942FC" w:rsidRPr="008B37DF">
        <w:rPr>
          <w:rFonts w:ascii="Calibri" w:eastAsia="Calibri" w:hAnsi="Calibri" w:cs="Calibri"/>
          <w:color w:val="000000"/>
        </w:rPr>
        <w:t xml:space="preserve">Non-wood and laminated bats shall bear the USA Baseball logo.  </w:t>
      </w:r>
      <w:r w:rsidR="00DD4773" w:rsidRPr="008B37DF">
        <w:rPr>
          <w:rFonts w:ascii="Calibri" w:eastAsia="Calibri" w:hAnsi="Calibri" w:cs="Calibri"/>
          <w:color w:val="000000"/>
        </w:rPr>
        <w:t>Solid</w:t>
      </w:r>
      <w:r w:rsidR="00DD4773">
        <w:rPr>
          <w:rFonts w:ascii="Calibri" w:eastAsia="Calibri" w:hAnsi="Calibri" w:cs="Calibri"/>
          <w:color w:val="000000"/>
        </w:rPr>
        <w:t xml:space="preserve"> one-piece wood barrel bats do not require </w:t>
      </w:r>
      <w:r w:rsidR="00100001">
        <w:rPr>
          <w:rFonts w:ascii="Calibri" w:eastAsia="Calibri" w:hAnsi="Calibri" w:cs="Calibri"/>
          <w:color w:val="000000"/>
        </w:rPr>
        <w:t xml:space="preserve">a </w:t>
      </w:r>
      <w:r w:rsidR="00DD4773">
        <w:rPr>
          <w:rFonts w:ascii="Calibri" w:eastAsia="Calibri" w:hAnsi="Calibri" w:cs="Calibri"/>
          <w:color w:val="000000"/>
        </w:rPr>
        <w:t xml:space="preserve">USA Baseball logo.  </w:t>
      </w:r>
      <w:r w:rsidR="008942FC">
        <w:rPr>
          <w:rFonts w:ascii="Calibri" w:eastAsia="Calibri" w:hAnsi="Calibri" w:cs="Calibri"/>
          <w:color w:val="000000"/>
        </w:rPr>
        <w:t xml:space="preserve">The bat diameter shall not exceed 2 </w:t>
      </w:r>
      <w:r w:rsidR="00DD4773">
        <w:rPr>
          <w:rFonts w:ascii="Calibri" w:eastAsia="Calibri" w:hAnsi="Calibri" w:cs="Calibri"/>
          <w:color w:val="000000"/>
        </w:rPr>
        <w:t xml:space="preserve">5/8 </w:t>
      </w:r>
      <w:r w:rsidR="008942FC">
        <w:rPr>
          <w:rFonts w:ascii="Calibri" w:eastAsia="Calibri" w:hAnsi="Calibri" w:cs="Calibri"/>
          <w:color w:val="000000"/>
        </w:rPr>
        <w:t>inches.</w:t>
      </w:r>
      <w:r w:rsidR="00DD4773">
        <w:rPr>
          <w:rFonts w:ascii="Calibri" w:eastAsia="Calibri" w:hAnsi="Calibri" w:cs="Calibri"/>
          <w:color w:val="000000"/>
        </w:rPr>
        <w:t xml:space="preserve">  An illegal bat must be removed.  A batter is out for illegal action when the batter enters the batter’s box with an illegal bat (Rule 6.06(d)).</w:t>
      </w:r>
    </w:p>
    <w:p w14:paraId="2BEBF211" w14:textId="30258AC7" w:rsidR="00DF41A9" w:rsidRDefault="0010000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100001">
        <w:rPr>
          <w:rStyle w:val="SubtleReference"/>
          <w:rFonts w:asciiTheme="majorHAnsi" w:hAnsiTheme="majorHAnsi" w:cstheme="majorHAnsi"/>
        </w:rPr>
        <w:t>Equipment on Field:</w:t>
      </w:r>
      <w:r>
        <w:rPr>
          <w:rFonts w:ascii="Calibri" w:eastAsia="Calibri" w:hAnsi="Calibri" w:cs="Calibri"/>
          <w:color w:val="000000"/>
        </w:rPr>
        <w:t xml:space="preserve">  No equipment shall be left lying in the field, either in fair or foul territory (Rule 3.14).</w:t>
      </w:r>
    </w:p>
    <w:p w14:paraId="5C980F58" w14:textId="4928FF72" w:rsidR="00591A9C" w:rsidRPr="001E731D" w:rsidRDefault="00591A9C" w:rsidP="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100001">
        <w:rPr>
          <w:rStyle w:val="SubtleReference"/>
          <w:rFonts w:asciiTheme="majorHAnsi" w:hAnsiTheme="majorHAnsi" w:cstheme="majorHAnsi"/>
        </w:rPr>
        <w:t>Game Balls:</w:t>
      </w:r>
      <w:r>
        <w:rPr>
          <w:rFonts w:ascii="Calibri" w:eastAsia="Calibri" w:hAnsi="Calibri" w:cs="Calibri"/>
          <w:color w:val="000000"/>
        </w:rPr>
        <w:t xml:space="preserve">  The home team supplies two new baseballs to the plate umpire prior to the start of the game</w:t>
      </w:r>
      <w:r w:rsidR="008130A6">
        <w:rPr>
          <w:rFonts w:ascii="Calibri" w:eastAsia="Calibri" w:hAnsi="Calibri" w:cs="Calibri"/>
          <w:color w:val="000000"/>
        </w:rPr>
        <w:t xml:space="preserve"> (NSELL rule)</w:t>
      </w:r>
      <w:r>
        <w:rPr>
          <w:rFonts w:ascii="Calibri" w:eastAsia="Calibri" w:hAnsi="Calibri" w:cs="Calibri"/>
          <w:color w:val="000000"/>
        </w:rPr>
        <w:t>.</w:t>
      </w:r>
    </w:p>
    <w:p w14:paraId="18315F38" w14:textId="3BAF135F" w:rsidR="00591A9C" w:rsidRPr="00C873B2" w:rsidRDefault="00591A9C" w:rsidP="00C873B2">
      <w:pPr>
        <w:pStyle w:val="Heading2"/>
      </w:pPr>
      <w:r>
        <w:t>Conduct</w:t>
      </w:r>
    </w:p>
    <w:p w14:paraId="15B25231" w14:textId="63FBCBC6" w:rsidR="00DF41A9" w:rsidRDefault="00591A9C">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Cheering</w:t>
      </w:r>
      <w:r w:rsidR="00100001" w:rsidRPr="00100001">
        <w:rPr>
          <w:rStyle w:val="SubtleReference"/>
          <w:rFonts w:asciiTheme="majorHAnsi" w:hAnsiTheme="majorHAnsi" w:cstheme="majorHAnsi"/>
        </w:rPr>
        <w:t>:</w:t>
      </w:r>
      <w:r w:rsidR="00100001">
        <w:rPr>
          <w:rFonts w:ascii="Calibri" w:eastAsia="Calibri" w:hAnsi="Calibri" w:cs="Calibri"/>
          <w:color w:val="000000"/>
        </w:rPr>
        <w:t xml:space="preserve">  </w:t>
      </w:r>
      <w:r w:rsidRPr="00F01D57">
        <w:rPr>
          <w:rFonts w:asciiTheme="majorHAnsi" w:eastAsia="Calibri" w:hAnsiTheme="majorHAnsi" w:cstheme="majorHAnsi"/>
          <w:color w:val="000000"/>
        </w:rPr>
        <w:t xml:space="preserve">The ability for a team to cheer for their batter or runners should not be restricted, unless there is a definite intent to gain an unfair advantage as </w:t>
      </w:r>
      <w:r>
        <w:rPr>
          <w:rFonts w:asciiTheme="majorHAnsi" w:eastAsia="Calibri" w:hAnsiTheme="majorHAnsi" w:cstheme="majorHAnsi"/>
          <w:color w:val="000000"/>
        </w:rPr>
        <w:t xml:space="preserve">per </w:t>
      </w:r>
      <w:r w:rsidRPr="00F01D57">
        <w:rPr>
          <w:rFonts w:asciiTheme="majorHAnsi" w:eastAsia="Calibri" w:hAnsiTheme="majorHAnsi" w:cstheme="majorHAnsi"/>
          <w:color w:val="000000"/>
        </w:rPr>
        <w:t>Rule 4.06(c). The chanting/cheering must be in good taste and be directed solely at their own team. A good rule of thumb is the chants/cheers may be as loud as the team desires as long as there is no crescendo or shrieking when the pitcher is delivering the pitch. No artificial noise making (i.e.- pounding on buckets, or fences</w:t>
      </w:r>
      <w:r>
        <w:rPr>
          <w:rFonts w:asciiTheme="majorHAnsi" w:eastAsia="Calibri" w:hAnsiTheme="majorHAnsi" w:cstheme="majorHAnsi"/>
          <w:color w:val="000000"/>
        </w:rPr>
        <w:t>,</w:t>
      </w:r>
      <w:r w:rsidRPr="00F01D57">
        <w:rPr>
          <w:rFonts w:asciiTheme="majorHAnsi" w:eastAsia="Calibri" w:hAnsiTheme="majorHAnsi" w:cstheme="majorHAnsi"/>
          <w:color w:val="000000"/>
        </w:rPr>
        <w:t xml:space="preserve"> or air horns) is allowed</w:t>
      </w:r>
      <w:r w:rsidR="00100001">
        <w:rPr>
          <w:rFonts w:ascii="Calibri" w:eastAsia="Calibri" w:hAnsi="Calibri" w:cs="Calibri"/>
          <w:color w:val="000000"/>
        </w:rPr>
        <w:t>.</w:t>
      </w:r>
      <w:r w:rsidR="00FF464D">
        <w:rPr>
          <w:rFonts w:ascii="Calibri" w:eastAsia="Calibri" w:hAnsi="Calibri" w:cs="Calibri"/>
          <w:color w:val="000000"/>
        </w:rPr>
        <w:t xml:space="preserve">  Umpires have the authority to disqualify any player, coach, or manager for unsportsmanlike conduct or language (Rule 9.01(d)).</w:t>
      </w:r>
    </w:p>
    <w:p w14:paraId="365C38BF" w14:textId="00DFA4E9" w:rsidR="00F549E8" w:rsidRPr="00CF6B63" w:rsidRDefault="00F549E8">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F549E8">
        <w:rPr>
          <w:rStyle w:val="SubtleReference"/>
          <w:rFonts w:asciiTheme="majorHAnsi" w:hAnsiTheme="majorHAnsi" w:cstheme="majorHAnsi"/>
        </w:rPr>
        <w:lastRenderedPageBreak/>
        <w:t>Zero Tolerance Policy</w:t>
      </w:r>
      <w:r w:rsidRPr="00CF6B63">
        <w:rPr>
          <w:rStyle w:val="SubtleReference"/>
          <w:color w:val="000000" w:themeColor="text1"/>
        </w:rPr>
        <w:t>:</w:t>
      </w:r>
      <w:r w:rsidRPr="00CF6B63">
        <w:rPr>
          <w:rFonts w:asciiTheme="majorHAnsi" w:hAnsiTheme="majorHAnsi" w:cstheme="majorHAnsi"/>
          <w:color w:val="000000" w:themeColor="text1"/>
        </w:rPr>
        <w:t xml:space="preserve">  (NSELL rules) NSELL has a zero-tolerance policy related to</w:t>
      </w:r>
      <w:r w:rsidR="00E574EE" w:rsidRPr="00CF6B63">
        <w:rPr>
          <w:rFonts w:asciiTheme="majorHAnsi" w:hAnsiTheme="majorHAnsi" w:cstheme="majorHAnsi"/>
          <w:color w:val="000000" w:themeColor="text1"/>
        </w:rPr>
        <w:t xml:space="preserve"> all</w:t>
      </w:r>
      <w:r w:rsidRPr="00CF6B63">
        <w:rPr>
          <w:rFonts w:asciiTheme="majorHAnsi" w:hAnsiTheme="majorHAnsi" w:cstheme="majorHAnsi"/>
          <w:color w:val="000000" w:themeColor="text1"/>
        </w:rPr>
        <w:t xml:space="preserve"> participants, including umpires. Managers and coaches </w:t>
      </w:r>
      <w:r w:rsidR="00E574EE" w:rsidRPr="00CF6B63">
        <w:rPr>
          <w:rFonts w:asciiTheme="majorHAnsi" w:hAnsiTheme="majorHAnsi" w:cstheme="majorHAnsi"/>
          <w:color w:val="000000" w:themeColor="text1"/>
        </w:rPr>
        <w:t>shall</w:t>
      </w:r>
      <w:r w:rsidRPr="00CF6B63">
        <w:rPr>
          <w:rFonts w:asciiTheme="majorHAnsi" w:hAnsiTheme="majorHAnsi" w:cstheme="majorHAnsi"/>
          <w:color w:val="000000" w:themeColor="text1"/>
        </w:rPr>
        <w:t xml:space="preserve"> not complain, make comments, or in any way criticize the umpires.  </w:t>
      </w:r>
      <w:r w:rsidR="0049152A" w:rsidRPr="00CF6B63">
        <w:rPr>
          <w:rFonts w:asciiTheme="majorHAnsi" w:hAnsiTheme="majorHAnsi" w:cstheme="majorHAnsi"/>
          <w:color w:val="000000" w:themeColor="text1"/>
        </w:rPr>
        <w:t xml:space="preserve">All people associated with the team shall support the umpires.  </w:t>
      </w:r>
      <w:r w:rsidRPr="00CF6B63">
        <w:rPr>
          <w:rFonts w:asciiTheme="majorHAnsi" w:hAnsiTheme="majorHAnsi" w:cstheme="majorHAnsi"/>
          <w:color w:val="000000" w:themeColor="text1"/>
        </w:rPr>
        <w:t xml:space="preserve">Managers and coaches are responsible for the conduct of </w:t>
      </w:r>
      <w:r w:rsidR="00E574EE" w:rsidRPr="00CF6B63">
        <w:rPr>
          <w:rFonts w:asciiTheme="majorHAnsi" w:hAnsiTheme="majorHAnsi" w:cstheme="majorHAnsi"/>
          <w:color w:val="000000" w:themeColor="text1"/>
        </w:rPr>
        <w:t>their</w:t>
      </w:r>
      <w:r w:rsidRPr="00CF6B63">
        <w:rPr>
          <w:rFonts w:asciiTheme="majorHAnsi" w:hAnsiTheme="majorHAnsi" w:cstheme="majorHAnsi"/>
          <w:color w:val="000000" w:themeColor="text1"/>
        </w:rPr>
        <w:t xml:space="preserve"> players and parents. </w:t>
      </w:r>
      <w:r w:rsidR="00E574EE" w:rsidRPr="00CF6B63">
        <w:rPr>
          <w:rFonts w:asciiTheme="majorHAnsi" w:hAnsiTheme="majorHAnsi" w:cstheme="majorHAnsi"/>
          <w:color w:val="000000" w:themeColor="text1"/>
        </w:rPr>
        <w:t>Umpire complaints shall be directed to the commissioner and/or the Umpire-in-Chief</w:t>
      </w:r>
      <w:r w:rsidRPr="00CF6B63">
        <w:rPr>
          <w:rFonts w:asciiTheme="majorHAnsi" w:hAnsiTheme="majorHAnsi" w:cstheme="majorHAnsi"/>
          <w:color w:val="000000" w:themeColor="text1"/>
        </w:rPr>
        <w:t>.</w:t>
      </w:r>
    </w:p>
    <w:p w14:paraId="6FEBE745" w14:textId="75D4B208" w:rsidR="00F51A3B" w:rsidRPr="0020308B" w:rsidRDefault="0020308B" w:rsidP="0020308B">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F51A3B">
        <w:rPr>
          <w:rStyle w:val="SubtleReference"/>
          <w:rFonts w:asciiTheme="majorHAnsi" w:hAnsiTheme="majorHAnsi" w:cstheme="majorHAnsi"/>
        </w:rPr>
        <w:t>Dugout Cleanliness</w:t>
      </w:r>
      <w:r>
        <w:rPr>
          <w:rFonts w:ascii="Calibri" w:eastAsia="Calibri" w:hAnsi="Calibri" w:cs="Calibri"/>
          <w:color w:val="000000"/>
        </w:rPr>
        <w:t>:  Following the game, dugouts shall be cleared of trash and forgotten equipment</w:t>
      </w:r>
      <w:r w:rsidR="008130A6">
        <w:rPr>
          <w:rFonts w:ascii="Calibri" w:eastAsia="Calibri" w:hAnsi="Calibri" w:cs="Calibri"/>
          <w:color w:val="000000"/>
        </w:rPr>
        <w:t xml:space="preserve"> (NSELL rule)</w:t>
      </w:r>
      <w:r>
        <w:rPr>
          <w:rFonts w:ascii="Calibri" w:eastAsia="Calibri" w:hAnsi="Calibri" w:cs="Calibri"/>
          <w:color w:val="000000"/>
        </w:rPr>
        <w:t>.</w:t>
      </w:r>
    </w:p>
    <w:p w14:paraId="141D01B6" w14:textId="7565A832" w:rsidR="00DF41A9" w:rsidRDefault="00C00A77">
      <w:pPr>
        <w:pStyle w:val="Heading2"/>
      </w:pPr>
      <w:bookmarkStart w:id="8" w:name="_heading=h.4d34og8" w:colFirst="0" w:colLast="0"/>
      <w:bookmarkEnd w:id="8"/>
      <w:r>
        <w:t xml:space="preserve">Manager </w:t>
      </w:r>
      <w:r w:rsidR="00397176">
        <w:t xml:space="preserve">and Team </w:t>
      </w:r>
      <w:r>
        <w:t>Expectations</w:t>
      </w:r>
    </w:p>
    <w:p w14:paraId="37D76368" w14:textId="1B28ACC6" w:rsidR="00DF41A9" w:rsidRPr="004B4DEA"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 xml:space="preserve">Posting </w:t>
      </w:r>
      <w:r w:rsidRPr="002F4BBA">
        <w:rPr>
          <w:rStyle w:val="SubtleReference"/>
          <w:rFonts w:asciiTheme="majorHAnsi" w:hAnsiTheme="majorHAnsi" w:cstheme="majorHAnsi"/>
        </w:rPr>
        <w:t xml:space="preserve">Results on </w:t>
      </w:r>
      <w:r w:rsidR="00F15E38" w:rsidRPr="002F4BBA">
        <w:rPr>
          <w:rStyle w:val="SubtleReference"/>
          <w:rFonts w:asciiTheme="majorHAnsi" w:hAnsiTheme="majorHAnsi" w:cstheme="majorHAnsi"/>
        </w:rPr>
        <w:t xml:space="preserve">NSELL </w:t>
      </w:r>
      <w:r w:rsidRPr="002F4BBA">
        <w:rPr>
          <w:rStyle w:val="SubtleReference"/>
          <w:rFonts w:asciiTheme="majorHAnsi" w:hAnsiTheme="majorHAnsi" w:cstheme="majorHAnsi"/>
        </w:rPr>
        <w:t>Website</w:t>
      </w:r>
      <w:r w:rsidRPr="008B0EFD">
        <w:rPr>
          <w:rStyle w:val="SubtleReference"/>
          <w:rFonts w:asciiTheme="majorHAnsi" w:hAnsiTheme="majorHAnsi" w:cstheme="majorHAnsi"/>
        </w:rPr>
        <w:t>:</w:t>
      </w:r>
      <w:r w:rsidR="008B37DF">
        <w:rPr>
          <w:rStyle w:val="SubtleReference"/>
          <w:rFonts w:asciiTheme="majorHAnsi" w:hAnsiTheme="majorHAnsi" w:cstheme="majorHAnsi"/>
        </w:rPr>
        <w:t xml:space="preserve">  </w:t>
      </w:r>
      <w:r w:rsidR="00371D68" w:rsidRPr="00371D68">
        <w:rPr>
          <w:rFonts w:ascii="Calibri" w:eastAsia="Calibri" w:hAnsi="Calibri" w:cs="Calibri"/>
          <w:bCs/>
          <w:color w:val="000000"/>
        </w:rPr>
        <w:t>(NSELL rules)  A</w:t>
      </w:r>
      <w:r w:rsidRPr="00371D68">
        <w:rPr>
          <w:rFonts w:ascii="Calibri" w:eastAsia="Calibri" w:hAnsi="Calibri" w:cs="Calibri"/>
          <w:bCs/>
          <w:color w:val="000000"/>
        </w:rPr>
        <w:t>ll managers are expected to keep the website up to date.  The winning manager must post the score of the game.  Both managers must record all pitchers used with the pitch count (at minimum).  These activities must be done within 12 hours of the game OR before the team plays another game, whichever is sooner.  Interleague games must be recorded by the NSELL manager on the NSELL website (win or lose).</w:t>
      </w:r>
    </w:p>
    <w:p w14:paraId="4A72B0B1" w14:textId="2C647746" w:rsidR="0049152A" w:rsidRPr="00CF6B63" w:rsidRDefault="004B4DE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Pr>
          <w:rStyle w:val="SubtleReference"/>
          <w:rFonts w:asciiTheme="majorHAnsi" w:hAnsiTheme="majorHAnsi" w:cstheme="majorHAnsi"/>
        </w:rPr>
        <w:t>Dugouts:</w:t>
      </w:r>
      <w:r>
        <w:rPr>
          <w:rFonts w:ascii="Calibri" w:eastAsia="Calibri" w:hAnsi="Calibri" w:cs="Calibri"/>
          <w:color w:val="000000"/>
        </w:rPr>
        <w:t xml:space="preserve">  </w:t>
      </w:r>
      <w:r w:rsidRPr="00CF6B63">
        <w:rPr>
          <w:rFonts w:ascii="Calibri" w:eastAsia="Calibri" w:hAnsi="Calibri" w:cs="Calibri"/>
          <w:color w:val="000000" w:themeColor="text1"/>
        </w:rPr>
        <w:t>Reserved for players</w:t>
      </w:r>
      <w:r w:rsidRPr="00395652">
        <w:rPr>
          <w:rFonts w:ascii="Calibri" w:eastAsia="Calibri" w:hAnsi="Calibri" w:cs="Calibri"/>
          <w:color w:val="000000" w:themeColor="text1"/>
        </w:rPr>
        <w:t>, one manager, and not more than two coaches (Rules 2.00)</w:t>
      </w:r>
      <w:r w:rsidR="00A0314E" w:rsidRPr="00395652">
        <w:rPr>
          <w:rFonts w:ascii="Calibri" w:eastAsia="Calibri" w:hAnsi="Calibri" w:cs="Calibri"/>
          <w:color w:val="000000" w:themeColor="text1"/>
        </w:rPr>
        <w:t>.  No</w:t>
      </w:r>
      <w:r w:rsidR="00A0314E" w:rsidRPr="00CF6B63">
        <w:rPr>
          <w:rFonts w:ascii="Calibri" w:eastAsia="Calibri" w:hAnsi="Calibri" w:cs="Calibri"/>
          <w:color w:val="000000" w:themeColor="text1"/>
        </w:rPr>
        <w:t xml:space="preserve"> spectator mingling (Rule 3.09).</w:t>
      </w:r>
      <w:r w:rsidR="003440AE">
        <w:rPr>
          <w:rFonts w:ascii="Calibri" w:eastAsia="Calibri" w:hAnsi="Calibri" w:cs="Calibri"/>
          <w:color w:val="000000" w:themeColor="text1"/>
        </w:rPr>
        <w:t xml:space="preserve">  Home team has right of first refusal for the dugout along 3</w:t>
      </w:r>
      <w:r w:rsidR="003440AE" w:rsidRPr="003440AE">
        <w:rPr>
          <w:rFonts w:ascii="Calibri" w:eastAsia="Calibri" w:hAnsi="Calibri" w:cs="Calibri"/>
          <w:color w:val="000000" w:themeColor="text1"/>
          <w:vertAlign w:val="superscript"/>
        </w:rPr>
        <w:t>rd</w:t>
      </w:r>
      <w:r w:rsidR="003440AE">
        <w:rPr>
          <w:rFonts w:ascii="Calibri" w:eastAsia="Calibri" w:hAnsi="Calibri" w:cs="Calibri"/>
          <w:color w:val="000000" w:themeColor="text1"/>
        </w:rPr>
        <w:t xml:space="preserve"> base. (NSELL rule).</w:t>
      </w:r>
    </w:p>
    <w:p w14:paraId="49F24578" w14:textId="2CF14FD7" w:rsidR="0049152A" w:rsidRPr="00CF6B63" w:rsidRDefault="0049152A" w:rsidP="0049152A">
      <w:pPr>
        <w:numPr>
          <w:ilvl w:val="0"/>
          <w:numId w:val="6"/>
        </w:numPr>
        <w:pBdr>
          <w:top w:val="nil"/>
          <w:left w:val="nil"/>
          <w:bottom w:val="nil"/>
          <w:right w:val="nil"/>
          <w:between w:val="nil"/>
        </w:pBdr>
        <w:spacing w:after="120" w:line="240" w:lineRule="auto"/>
        <w:ind w:left="360"/>
        <w:rPr>
          <w:rFonts w:ascii="Calibri" w:eastAsia="Calibri" w:hAnsi="Calibri" w:cs="Calibri"/>
          <w:color w:val="000000" w:themeColor="text1"/>
        </w:rPr>
      </w:pPr>
      <w:r w:rsidRPr="0049152A">
        <w:rPr>
          <w:rStyle w:val="SubtleReference"/>
          <w:rFonts w:asciiTheme="majorHAnsi" w:hAnsiTheme="majorHAnsi" w:cstheme="majorHAnsi"/>
        </w:rPr>
        <w:t>Umpire Interaction:</w:t>
      </w:r>
      <w:r w:rsidRPr="0049152A">
        <w:rPr>
          <w:rFonts w:ascii="Calibri" w:eastAsia="Calibri" w:hAnsi="Calibri" w:cs="Calibri"/>
          <w:color w:val="FF0000"/>
        </w:rPr>
        <w:t xml:space="preserve">  </w:t>
      </w:r>
      <w:r w:rsidRPr="00CF6B63">
        <w:rPr>
          <w:rFonts w:asciiTheme="majorHAnsi" w:hAnsiTheme="majorHAnsi" w:cstheme="majorHAnsi"/>
          <w:color w:val="000000" w:themeColor="text1"/>
        </w:rPr>
        <w:t>A manager or coach may not leave the bench or dugout except to confer with a player or an umpire and only after receiving permission from an umpire (Regulation XIV (d)).</w:t>
      </w:r>
    </w:p>
    <w:p w14:paraId="72ABDDD7" w14:textId="77777777" w:rsidR="000A1AC6" w:rsidRPr="00E37EA6" w:rsidRDefault="000A1AC6" w:rsidP="000A1AC6">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Pr>
          <w:rStyle w:val="SubtleReference"/>
          <w:rFonts w:asciiTheme="majorHAnsi" w:hAnsiTheme="majorHAnsi" w:cstheme="majorHAnsi"/>
        </w:rPr>
        <w:t>G</w:t>
      </w:r>
      <w:r w:rsidRPr="008B0EFD">
        <w:rPr>
          <w:rStyle w:val="SubtleReference"/>
          <w:rFonts w:asciiTheme="majorHAnsi" w:hAnsiTheme="majorHAnsi" w:cstheme="majorHAnsi"/>
        </w:rPr>
        <w:t xml:space="preserve">ame Field </w:t>
      </w:r>
      <w:r w:rsidRPr="002F4BBA">
        <w:rPr>
          <w:rStyle w:val="SubtleReference"/>
          <w:rFonts w:asciiTheme="majorHAnsi" w:hAnsiTheme="majorHAnsi" w:cstheme="majorHAnsi"/>
        </w:rPr>
        <w:t>Prep</w:t>
      </w:r>
      <w:r w:rsidRPr="002F4BBA">
        <w:rPr>
          <w:rFonts w:ascii="Calibri" w:eastAsia="Calibri" w:hAnsi="Calibri" w:cs="Calibri"/>
          <w:color w:val="000000"/>
        </w:rPr>
        <w:t>:  (NSELL rules) The</w:t>
      </w:r>
      <w:r>
        <w:rPr>
          <w:rFonts w:ascii="Calibri" w:eastAsia="Calibri" w:hAnsi="Calibri" w:cs="Calibri"/>
          <w:color w:val="000000"/>
        </w:rPr>
        <w:t xml:space="preserve"> home team is responsible for pre-game field prep, which includes (but not limited to) chalking lines &amp; boxes, and mound repair.  After the game, the home team is also responsible for removing the bases, raking &amp; dragging the dirt, replacing tarps, and ensuring all equipment is locked in the shed.  </w:t>
      </w:r>
      <w:r>
        <w:rPr>
          <w:rFonts w:ascii="Calibri" w:eastAsia="Calibri" w:hAnsi="Calibri" w:cs="Calibri"/>
          <w:b/>
          <w:color w:val="000000"/>
        </w:rPr>
        <w:t>Teams who do not properly clean up the field after their game will be subject to having their practice privileges revoked.</w:t>
      </w:r>
    </w:p>
    <w:p w14:paraId="0BAFCF2E" w14:textId="2773F820" w:rsidR="000A1AC6" w:rsidRPr="000A1AC6" w:rsidRDefault="000A1AC6" w:rsidP="000A1AC6">
      <w:pPr>
        <w:pStyle w:val="Heading2"/>
      </w:pPr>
      <w:r w:rsidRPr="000A1AC6">
        <w:t>Miscellaneous</w:t>
      </w:r>
    </w:p>
    <w:p w14:paraId="5D0D60C6" w14:textId="41990EA6" w:rsidR="00DF41A9" w:rsidRDefault="003A2111">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3A2111">
        <w:rPr>
          <w:rStyle w:val="SubtleReference"/>
          <w:rFonts w:asciiTheme="majorHAnsi" w:hAnsiTheme="majorHAnsi" w:cstheme="majorHAnsi"/>
        </w:rPr>
        <w:t>Player Pool</w:t>
      </w:r>
      <w:r>
        <w:rPr>
          <w:rFonts w:ascii="Calibri" w:eastAsia="Calibri" w:hAnsi="Calibri" w:cs="Calibri"/>
          <w:color w:val="000000"/>
        </w:rPr>
        <w:t xml:space="preserve">:  </w:t>
      </w:r>
      <w:r w:rsidR="00287958" w:rsidRPr="002F4BBA">
        <w:rPr>
          <w:rFonts w:ascii="Calibri" w:eastAsia="Calibri" w:hAnsi="Calibri" w:cs="Calibri"/>
          <w:color w:val="000000"/>
        </w:rPr>
        <w:t>Th</w:t>
      </w:r>
      <w:r w:rsidR="003B7688" w:rsidRPr="002F4BBA">
        <w:rPr>
          <w:rFonts w:ascii="Calibri" w:eastAsia="Calibri" w:hAnsi="Calibri" w:cs="Calibri"/>
          <w:color w:val="000000"/>
        </w:rPr>
        <w:t>e Player Agent shall</w:t>
      </w:r>
      <w:r w:rsidR="0085779B" w:rsidRPr="002F4BBA">
        <w:rPr>
          <w:rFonts w:ascii="Calibri" w:eastAsia="Calibri" w:hAnsi="Calibri" w:cs="Calibri"/>
          <w:color w:val="000000"/>
        </w:rPr>
        <w:t xml:space="preserve"> manage</w:t>
      </w:r>
      <w:r w:rsidR="003B7688">
        <w:rPr>
          <w:rFonts w:ascii="Calibri" w:eastAsia="Calibri" w:hAnsi="Calibri" w:cs="Calibri"/>
          <w:color w:val="000000"/>
        </w:rPr>
        <w:t xml:space="preserve"> </w:t>
      </w:r>
      <w:r w:rsidR="00287958">
        <w:rPr>
          <w:rFonts w:ascii="Calibri" w:eastAsia="Calibri" w:hAnsi="Calibri" w:cs="Calibri"/>
          <w:color w:val="000000"/>
        </w:rPr>
        <w:t xml:space="preserve">a </w:t>
      </w:r>
      <w:r w:rsidR="00395652">
        <w:rPr>
          <w:rFonts w:ascii="Calibri" w:eastAsia="Calibri" w:hAnsi="Calibri" w:cs="Calibri"/>
          <w:color w:val="000000"/>
        </w:rPr>
        <w:t xml:space="preserve">rotation of </w:t>
      </w:r>
      <w:r w:rsidR="00287958">
        <w:rPr>
          <w:rFonts w:ascii="Calibri" w:eastAsia="Calibri" w:hAnsi="Calibri" w:cs="Calibri"/>
          <w:color w:val="000000"/>
        </w:rPr>
        <w:t xml:space="preserve">pool players willing </w:t>
      </w:r>
      <w:r w:rsidR="0049135F">
        <w:rPr>
          <w:rFonts w:ascii="Calibri" w:eastAsia="Calibri" w:hAnsi="Calibri" w:cs="Calibri"/>
          <w:color w:val="000000"/>
        </w:rPr>
        <w:t xml:space="preserve">to </w:t>
      </w:r>
      <w:r w:rsidR="00287958">
        <w:rPr>
          <w:rFonts w:ascii="Calibri" w:eastAsia="Calibri" w:hAnsi="Calibri" w:cs="Calibri"/>
          <w:color w:val="000000"/>
        </w:rPr>
        <w:t xml:space="preserve">participate in extra games </w:t>
      </w:r>
      <w:r w:rsidR="0049135F">
        <w:rPr>
          <w:rFonts w:ascii="Calibri" w:eastAsia="Calibri" w:hAnsi="Calibri" w:cs="Calibri"/>
          <w:color w:val="000000"/>
        </w:rPr>
        <w:t>duri</w:t>
      </w:r>
      <w:r w:rsidR="00287958">
        <w:rPr>
          <w:rFonts w:ascii="Calibri" w:eastAsia="Calibri" w:hAnsi="Calibri" w:cs="Calibri"/>
          <w:color w:val="000000"/>
        </w:rPr>
        <w:t>ng the regular season when teams face a shortage of rostered players</w:t>
      </w:r>
      <w:r w:rsidR="0049135F">
        <w:rPr>
          <w:rFonts w:ascii="Calibri" w:eastAsia="Calibri" w:hAnsi="Calibri" w:cs="Calibri"/>
          <w:color w:val="000000"/>
        </w:rPr>
        <w:t xml:space="preserve"> (Regulation V(c))</w:t>
      </w:r>
      <w:r w:rsidR="00287958">
        <w:rPr>
          <w:rFonts w:ascii="Calibri" w:eastAsia="Calibri" w:hAnsi="Calibri" w:cs="Calibri"/>
          <w:color w:val="000000"/>
        </w:rPr>
        <w:t xml:space="preserve">. </w:t>
      </w:r>
      <w:r w:rsidR="0049135F">
        <w:rPr>
          <w:rFonts w:ascii="Calibri" w:eastAsia="Calibri" w:hAnsi="Calibri" w:cs="Calibri"/>
          <w:color w:val="000000"/>
        </w:rPr>
        <w:t xml:space="preserve"> A pool player will not be permitted to pitch in that game.  </w:t>
      </w:r>
      <w:r>
        <w:rPr>
          <w:rFonts w:ascii="Calibri" w:eastAsia="Calibri" w:hAnsi="Calibri" w:cs="Calibri"/>
          <w:color w:val="000000"/>
        </w:rPr>
        <w:t>They must play</w:t>
      </w:r>
      <w:r w:rsidR="0049135F">
        <w:rPr>
          <w:rFonts w:ascii="Calibri" w:eastAsia="Calibri" w:hAnsi="Calibri" w:cs="Calibri"/>
          <w:color w:val="000000"/>
        </w:rPr>
        <w:t xml:space="preserve"> at least 9 </w:t>
      </w:r>
      <w:r>
        <w:rPr>
          <w:rFonts w:ascii="Calibri" w:eastAsia="Calibri" w:hAnsi="Calibri" w:cs="Calibri"/>
          <w:color w:val="000000"/>
        </w:rPr>
        <w:t xml:space="preserve">consecutive defensive outs </w:t>
      </w:r>
      <w:r w:rsidR="0049135F">
        <w:rPr>
          <w:rFonts w:ascii="Calibri" w:eastAsia="Calibri" w:hAnsi="Calibri" w:cs="Calibri"/>
          <w:color w:val="000000"/>
        </w:rPr>
        <w:t xml:space="preserve">and bat once (Regulation V(c)(3-4)).  The player pool shall be utilized to ensure the roster is brought to 9.  Do not request a player from the pool and show up with </w:t>
      </w:r>
      <w:r w:rsidR="00026291">
        <w:rPr>
          <w:rFonts w:ascii="Calibri" w:eastAsia="Calibri" w:hAnsi="Calibri" w:cs="Calibri"/>
          <w:color w:val="000000"/>
        </w:rPr>
        <w:t>&gt;9</w:t>
      </w:r>
      <w:r w:rsidR="0049135F">
        <w:rPr>
          <w:rFonts w:ascii="Calibri" w:eastAsia="Calibri" w:hAnsi="Calibri" w:cs="Calibri"/>
          <w:color w:val="000000"/>
        </w:rPr>
        <w:t xml:space="preserve"> players. </w:t>
      </w:r>
      <w:r w:rsidR="006200E8">
        <w:rPr>
          <w:rFonts w:ascii="Calibri" w:eastAsia="Calibri" w:hAnsi="Calibri" w:cs="Calibri"/>
          <w:color w:val="000000"/>
        </w:rPr>
        <w:t xml:space="preserve"> The Player Pool may be used for City Series games (NSELL rule).</w:t>
      </w:r>
    </w:p>
    <w:p w14:paraId="3F2E1913" w14:textId="142E6782" w:rsidR="00666CC9" w:rsidRPr="00AA67FC" w:rsidRDefault="003A5E59">
      <w:pPr>
        <w:numPr>
          <w:ilvl w:val="0"/>
          <w:numId w:val="6"/>
        </w:numPr>
        <w:pBdr>
          <w:top w:val="nil"/>
          <w:left w:val="nil"/>
          <w:bottom w:val="nil"/>
          <w:right w:val="nil"/>
          <w:between w:val="nil"/>
        </w:pBdr>
        <w:spacing w:after="120" w:line="240" w:lineRule="auto"/>
        <w:ind w:left="360"/>
        <w:rPr>
          <w:rFonts w:asciiTheme="majorHAnsi" w:hAnsiTheme="majorHAnsi" w:cstheme="majorHAnsi"/>
        </w:rPr>
      </w:pPr>
      <w:r w:rsidRPr="00AA67FC">
        <w:rPr>
          <w:rStyle w:val="SubtleReference"/>
          <w:rFonts w:asciiTheme="majorHAnsi" w:hAnsiTheme="majorHAnsi" w:cstheme="majorHAnsi"/>
        </w:rPr>
        <w:t>Replacement Players:</w:t>
      </w:r>
      <w:r w:rsidRPr="00661FE1">
        <w:rPr>
          <w:rFonts w:ascii="Calibri" w:eastAsia="Calibri" w:hAnsi="Calibri" w:cs="Calibri"/>
          <w:color w:val="FF0000"/>
        </w:rPr>
        <w:t xml:space="preserve"> </w:t>
      </w:r>
      <w:r w:rsidRPr="00AA67FC">
        <w:rPr>
          <w:rFonts w:asciiTheme="majorHAnsi" w:hAnsiTheme="majorHAnsi" w:cstheme="majorHAnsi"/>
        </w:rPr>
        <w:t xml:space="preserve"> </w:t>
      </w:r>
      <w:r w:rsidR="00AA67FC" w:rsidRPr="00AA67FC">
        <w:rPr>
          <w:rFonts w:asciiTheme="majorHAnsi" w:hAnsiTheme="majorHAnsi" w:cstheme="majorHAnsi"/>
        </w:rPr>
        <w:t>Long-term r</w:t>
      </w:r>
      <w:r w:rsidR="004370DD" w:rsidRPr="00AA67FC">
        <w:rPr>
          <w:rFonts w:asciiTheme="majorHAnsi" w:hAnsiTheme="majorHAnsi" w:cstheme="majorHAnsi"/>
        </w:rPr>
        <w:t xml:space="preserve">eplacement of players shall comply with Rulebook “Policy – Local League Maintenance of Rosters (Replacements)” and Regulation III(d).  NSELL </w:t>
      </w:r>
      <w:r w:rsidR="000D1993" w:rsidRPr="00AA67FC">
        <w:rPr>
          <w:rFonts w:asciiTheme="majorHAnsi" w:hAnsiTheme="majorHAnsi" w:cstheme="majorHAnsi"/>
        </w:rPr>
        <w:t>allows</w:t>
      </w:r>
      <w:r w:rsidR="004370DD" w:rsidRPr="00AA67FC">
        <w:rPr>
          <w:rFonts w:asciiTheme="majorHAnsi" w:hAnsiTheme="majorHAnsi" w:cstheme="majorHAnsi"/>
        </w:rPr>
        <w:t xml:space="preserve"> a manager</w:t>
      </w:r>
      <w:r w:rsidR="00666CC9" w:rsidRPr="00AA67FC">
        <w:rPr>
          <w:rFonts w:asciiTheme="majorHAnsi" w:hAnsiTheme="majorHAnsi" w:cstheme="majorHAnsi"/>
        </w:rPr>
        <w:t xml:space="preserve"> to initiate the process </w:t>
      </w:r>
      <w:r w:rsidR="000D1993" w:rsidRPr="00AA67FC">
        <w:rPr>
          <w:rFonts w:asciiTheme="majorHAnsi" w:hAnsiTheme="majorHAnsi" w:cstheme="majorHAnsi"/>
        </w:rPr>
        <w:t>of selecting</w:t>
      </w:r>
      <w:r w:rsidR="00666CC9" w:rsidRPr="00AA67FC">
        <w:rPr>
          <w:rFonts w:asciiTheme="majorHAnsi" w:hAnsiTheme="majorHAnsi" w:cstheme="majorHAnsi"/>
        </w:rPr>
        <w:t xml:space="preserve"> a replacement within 5 days of </w:t>
      </w:r>
      <w:r w:rsidR="00CF6B63" w:rsidRPr="00AA67FC">
        <w:rPr>
          <w:rFonts w:asciiTheme="majorHAnsi" w:hAnsiTheme="majorHAnsi" w:cstheme="majorHAnsi"/>
        </w:rPr>
        <w:t>a</w:t>
      </w:r>
      <w:r w:rsidR="00666CC9" w:rsidRPr="00AA67FC">
        <w:rPr>
          <w:rFonts w:asciiTheme="majorHAnsi" w:hAnsiTheme="majorHAnsi" w:cstheme="majorHAnsi"/>
        </w:rPr>
        <w:t xml:space="preserve"> player being lost to a team during the playing season</w:t>
      </w:r>
      <w:r w:rsidR="000D1993" w:rsidRPr="00AA67FC">
        <w:rPr>
          <w:rFonts w:asciiTheme="majorHAnsi" w:hAnsiTheme="majorHAnsi" w:cstheme="majorHAnsi"/>
        </w:rPr>
        <w:t>.  Reasons for initiation of the replacement process may be the following</w:t>
      </w:r>
      <w:r w:rsidR="00666CC9" w:rsidRPr="00AA67FC">
        <w:rPr>
          <w:rFonts w:asciiTheme="majorHAnsi" w:hAnsiTheme="majorHAnsi" w:cstheme="majorHAnsi"/>
        </w:rPr>
        <w:t>:</w:t>
      </w:r>
    </w:p>
    <w:p w14:paraId="36A26879" w14:textId="39B19588" w:rsidR="00666CC9"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Player moves to another locality too distant to commute for practice and play;</w:t>
      </w:r>
    </w:p>
    <w:p w14:paraId="73FE3539" w14:textId="77D886C6"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Player is injured and will not be able to return to play within a reasonable period of time (defined by NSELL as….)</w:t>
      </w:r>
    </w:p>
    <w:p w14:paraId="38F62AF8" w14:textId="59D2D4D5"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Player has, for personal reasons, decided to terminate association with the team;</w:t>
      </w:r>
    </w:p>
    <w:p w14:paraId="4EA90F99" w14:textId="34E2CE0F" w:rsidR="000D1993" w:rsidRPr="00AA67FC" w:rsidRDefault="000D1993" w:rsidP="00666CC9">
      <w:pPr>
        <w:numPr>
          <w:ilvl w:val="1"/>
          <w:numId w:val="6"/>
        </w:numPr>
        <w:pBdr>
          <w:top w:val="nil"/>
          <w:left w:val="nil"/>
          <w:bottom w:val="nil"/>
          <w:right w:val="nil"/>
          <w:between w:val="nil"/>
        </w:pBdr>
        <w:spacing w:after="120" w:line="240" w:lineRule="auto"/>
        <w:rPr>
          <w:rFonts w:asciiTheme="majorHAnsi" w:hAnsiTheme="majorHAnsi" w:cstheme="majorHAnsi"/>
        </w:rPr>
      </w:pPr>
      <w:r w:rsidRPr="00AA67FC">
        <w:rPr>
          <w:rFonts w:asciiTheme="majorHAnsi" w:hAnsiTheme="majorHAnsi" w:cstheme="majorHAnsi"/>
        </w:rPr>
        <w:t>Any other justifiable reason, reviewed and approved by the Board.</w:t>
      </w:r>
    </w:p>
    <w:p w14:paraId="4C1FAEFC" w14:textId="45AF67FD" w:rsidR="003A5E59" w:rsidRPr="00AA67FC" w:rsidRDefault="00666CC9" w:rsidP="00666CC9">
      <w:pPr>
        <w:pBdr>
          <w:top w:val="nil"/>
          <w:left w:val="nil"/>
          <w:bottom w:val="nil"/>
          <w:right w:val="nil"/>
          <w:between w:val="nil"/>
        </w:pBdr>
        <w:spacing w:after="120" w:line="240" w:lineRule="auto"/>
        <w:ind w:left="360"/>
        <w:rPr>
          <w:rFonts w:asciiTheme="majorHAnsi" w:hAnsiTheme="majorHAnsi" w:cstheme="majorHAnsi"/>
        </w:rPr>
      </w:pPr>
      <w:r w:rsidRPr="00AA67FC">
        <w:rPr>
          <w:rFonts w:asciiTheme="majorHAnsi" w:hAnsiTheme="majorHAnsi" w:cstheme="majorHAnsi"/>
        </w:rPr>
        <w:t xml:space="preserve">The manager, Player Agent, League President, and Board </w:t>
      </w:r>
      <w:r w:rsidR="000D1993" w:rsidRPr="00AA67FC">
        <w:rPr>
          <w:rFonts w:asciiTheme="majorHAnsi" w:hAnsiTheme="majorHAnsi" w:cstheme="majorHAnsi"/>
        </w:rPr>
        <w:t xml:space="preserve">shall comply with their responsibilities outlined in </w:t>
      </w:r>
      <w:r w:rsidR="00CF6B63" w:rsidRPr="00AA67FC">
        <w:rPr>
          <w:rFonts w:asciiTheme="majorHAnsi" w:hAnsiTheme="majorHAnsi" w:cstheme="majorHAnsi"/>
        </w:rPr>
        <w:t xml:space="preserve">the </w:t>
      </w:r>
      <w:r w:rsidR="000D1993" w:rsidRPr="00AA67FC">
        <w:rPr>
          <w:rFonts w:asciiTheme="majorHAnsi" w:hAnsiTheme="majorHAnsi" w:cstheme="majorHAnsi"/>
        </w:rPr>
        <w:t>Policy an</w:t>
      </w:r>
      <w:r w:rsidR="00CF6B63" w:rsidRPr="00AA67FC">
        <w:rPr>
          <w:rFonts w:asciiTheme="majorHAnsi" w:hAnsiTheme="majorHAnsi" w:cstheme="majorHAnsi"/>
        </w:rPr>
        <w:t>d</w:t>
      </w:r>
      <w:r w:rsidR="000D1993" w:rsidRPr="00AA67FC">
        <w:rPr>
          <w:rFonts w:asciiTheme="majorHAnsi" w:hAnsiTheme="majorHAnsi" w:cstheme="majorHAnsi"/>
        </w:rPr>
        <w:t xml:space="preserve"> Regulation III(d).  </w:t>
      </w:r>
    </w:p>
    <w:p w14:paraId="65467D85" w14:textId="7CC8F852" w:rsidR="00DF41A9" w:rsidRDefault="008B0EFD">
      <w:pPr>
        <w:numPr>
          <w:ilvl w:val="0"/>
          <w:numId w:val="6"/>
        </w:numPr>
        <w:pBdr>
          <w:top w:val="nil"/>
          <w:left w:val="nil"/>
          <w:bottom w:val="nil"/>
          <w:right w:val="nil"/>
          <w:between w:val="nil"/>
        </w:pBdr>
        <w:spacing w:after="120" w:line="240" w:lineRule="auto"/>
        <w:ind w:left="360"/>
        <w:rPr>
          <w:rFonts w:ascii="Calibri" w:eastAsia="Calibri" w:hAnsi="Calibri" w:cs="Calibri"/>
          <w:color w:val="000000"/>
        </w:rPr>
      </w:pPr>
      <w:r w:rsidRPr="008B0EFD">
        <w:rPr>
          <w:rStyle w:val="SubtleReference"/>
          <w:rFonts w:asciiTheme="majorHAnsi" w:hAnsiTheme="majorHAnsi" w:cstheme="majorHAnsi"/>
        </w:rPr>
        <w:lastRenderedPageBreak/>
        <w:t xml:space="preserve">Interleague </w:t>
      </w:r>
      <w:r w:rsidRPr="002F4BBA">
        <w:rPr>
          <w:rStyle w:val="SubtleReference"/>
          <w:rFonts w:asciiTheme="majorHAnsi" w:hAnsiTheme="majorHAnsi" w:cstheme="majorHAnsi"/>
        </w:rPr>
        <w:t>Games</w:t>
      </w:r>
      <w:r w:rsidRPr="002F4BBA">
        <w:rPr>
          <w:rFonts w:ascii="Calibri" w:eastAsia="Calibri" w:hAnsi="Calibri" w:cs="Calibri"/>
          <w:color w:val="000000"/>
        </w:rPr>
        <w:t xml:space="preserve">:  </w:t>
      </w:r>
      <w:r w:rsidR="00D26FCD" w:rsidRPr="002F4BBA">
        <w:rPr>
          <w:rFonts w:ascii="Calibri" w:eastAsia="Calibri" w:hAnsi="Calibri" w:cs="Calibri"/>
          <w:color w:val="000000"/>
        </w:rPr>
        <w:t xml:space="preserve">(NSELL rules) </w:t>
      </w:r>
      <w:r w:rsidR="001E731D" w:rsidRPr="002F4BBA">
        <w:rPr>
          <w:rFonts w:ascii="Calibri" w:eastAsia="Calibri" w:hAnsi="Calibri" w:cs="Calibri"/>
          <w:color w:val="000000"/>
        </w:rPr>
        <w:t>The</w:t>
      </w:r>
      <w:r w:rsidR="001E731D">
        <w:rPr>
          <w:rFonts w:ascii="Calibri" w:eastAsia="Calibri" w:hAnsi="Calibri" w:cs="Calibri"/>
          <w:color w:val="000000"/>
        </w:rPr>
        <w:t xml:space="preserve"> home team’s rules are in effect. </w:t>
      </w:r>
      <w:r w:rsidR="00E37EA6">
        <w:rPr>
          <w:rFonts w:ascii="Calibri" w:eastAsia="Calibri" w:hAnsi="Calibri" w:cs="Calibri"/>
          <w:color w:val="000000"/>
        </w:rPr>
        <w:t>If an</w:t>
      </w:r>
      <w:r>
        <w:rPr>
          <w:rFonts w:ascii="Calibri" w:eastAsia="Calibri" w:hAnsi="Calibri" w:cs="Calibri"/>
          <w:color w:val="000000"/>
        </w:rPr>
        <w:t xml:space="preserve"> NLL team is </w:t>
      </w:r>
      <w:r w:rsidR="00E37EA6">
        <w:rPr>
          <w:rFonts w:ascii="Calibri" w:eastAsia="Calibri" w:hAnsi="Calibri" w:cs="Calibri"/>
          <w:color w:val="000000"/>
        </w:rPr>
        <w:t xml:space="preserve">scheduled as the </w:t>
      </w:r>
      <w:r>
        <w:rPr>
          <w:rFonts w:ascii="Calibri" w:eastAsia="Calibri" w:hAnsi="Calibri" w:cs="Calibri"/>
          <w:color w:val="000000"/>
        </w:rPr>
        <w:t xml:space="preserve">home team on </w:t>
      </w:r>
      <w:r w:rsidR="00E37EA6">
        <w:rPr>
          <w:rFonts w:ascii="Calibri" w:eastAsia="Calibri" w:hAnsi="Calibri" w:cs="Calibri"/>
          <w:color w:val="000000"/>
        </w:rPr>
        <w:t>an NSELL field against an NSELL opponent</w:t>
      </w:r>
      <w:r>
        <w:rPr>
          <w:rFonts w:ascii="Calibri" w:eastAsia="Calibri" w:hAnsi="Calibri" w:cs="Calibri"/>
          <w:color w:val="000000"/>
        </w:rPr>
        <w:t>, it is the NSELL manager</w:t>
      </w:r>
      <w:sdt>
        <w:sdtPr>
          <w:tag w:val="goog_rdk_11"/>
          <w:id w:val="723106348"/>
        </w:sdtPr>
        <w:sdtContent>
          <w:r>
            <w:rPr>
              <w:rFonts w:ascii="Calibri" w:eastAsia="Calibri" w:hAnsi="Calibri" w:cs="Calibri"/>
              <w:color w:val="000000"/>
            </w:rPr>
            <w:t>’</w:t>
          </w:r>
        </w:sdtContent>
      </w:sdt>
      <w:r>
        <w:rPr>
          <w:rFonts w:ascii="Calibri" w:eastAsia="Calibri" w:hAnsi="Calibri" w:cs="Calibri"/>
          <w:color w:val="000000"/>
        </w:rPr>
        <w:t xml:space="preserve">s responsibility to </w:t>
      </w:r>
      <w:r w:rsidR="00015208">
        <w:rPr>
          <w:rFonts w:ascii="Calibri" w:eastAsia="Calibri" w:hAnsi="Calibri" w:cs="Calibri"/>
          <w:color w:val="000000"/>
        </w:rPr>
        <w:t>ensure</w:t>
      </w:r>
      <w:r>
        <w:rPr>
          <w:rFonts w:ascii="Calibri" w:eastAsia="Calibri" w:hAnsi="Calibri" w:cs="Calibri"/>
          <w:color w:val="000000"/>
        </w:rPr>
        <w:t xml:space="preserve"> the field </w:t>
      </w:r>
      <w:r w:rsidR="002E6072">
        <w:rPr>
          <w:rFonts w:ascii="Calibri" w:eastAsia="Calibri" w:hAnsi="Calibri" w:cs="Calibri"/>
          <w:color w:val="000000"/>
        </w:rPr>
        <w:t>and equipment are</w:t>
      </w:r>
      <w:r>
        <w:rPr>
          <w:rFonts w:ascii="Calibri" w:eastAsia="Calibri" w:hAnsi="Calibri" w:cs="Calibri"/>
          <w:color w:val="000000"/>
        </w:rPr>
        <w:t xml:space="preserve"> </w:t>
      </w:r>
      <w:r w:rsidR="002E6072">
        <w:rPr>
          <w:rFonts w:ascii="Calibri" w:eastAsia="Calibri" w:hAnsi="Calibri" w:cs="Calibri"/>
          <w:color w:val="000000"/>
        </w:rPr>
        <w:t>maintained</w:t>
      </w:r>
      <w:r>
        <w:rPr>
          <w:rFonts w:ascii="Calibri" w:eastAsia="Calibri" w:hAnsi="Calibri" w:cs="Calibri"/>
          <w:color w:val="000000"/>
        </w:rPr>
        <w:t xml:space="preserve"> </w:t>
      </w:r>
      <w:r w:rsidR="002E6072">
        <w:rPr>
          <w:rFonts w:ascii="Calibri" w:eastAsia="Calibri" w:hAnsi="Calibri" w:cs="Calibri"/>
          <w:color w:val="000000"/>
        </w:rPr>
        <w:t>appropriately</w:t>
      </w:r>
      <w:r>
        <w:rPr>
          <w:rFonts w:ascii="Calibri" w:eastAsia="Calibri" w:hAnsi="Calibri" w:cs="Calibri"/>
          <w:color w:val="000000"/>
        </w:rPr>
        <w:t xml:space="preserve">.  </w:t>
      </w:r>
      <w:r w:rsidR="003A2111">
        <w:rPr>
          <w:rFonts w:ascii="Calibri" w:eastAsia="Calibri" w:hAnsi="Calibri" w:cs="Calibri"/>
          <w:color w:val="000000"/>
        </w:rPr>
        <w:t>If a run rule has been met, there will be no additional innings played for fun in interleague games.</w:t>
      </w:r>
    </w:p>
    <w:p w14:paraId="7DD74ADE" w14:textId="4090C744" w:rsidR="00F549E8" w:rsidRPr="00F549E8" w:rsidRDefault="00FC5469" w:rsidP="0049152A">
      <w:pPr>
        <w:numPr>
          <w:ilvl w:val="0"/>
          <w:numId w:val="6"/>
        </w:numPr>
        <w:pBdr>
          <w:top w:val="nil"/>
          <w:left w:val="nil"/>
          <w:bottom w:val="nil"/>
          <w:right w:val="nil"/>
          <w:between w:val="nil"/>
        </w:pBdr>
        <w:spacing w:after="120" w:line="240" w:lineRule="auto"/>
        <w:ind w:left="360"/>
        <w:rPr>
          <w:rFonts w:asciiTheme="majorHAnsi" w:eastAsia="Times New Roman" w:hAnsiTheme="majorHAnsi" w:cstheme="majorHAnsi"/>
          <w:color w:val="000000"/>
        </w:rPr>
      </w:pPr>
      <w:r w:rsidRPr="00C8102B">
        <w:rPr>
          <w:rStyle w:val="SubtleReference"/>
          <w:rFonts w:asciiTheme="majorHAnsi" w:hAnsiTheme="majorHAnsi" w:cstheme="majorHAnsi"/>
        </w:rPr>
        <w:t>All</w:t>
      </w:r>
      <w:r w:rsidR="00504C7D" w:rsidRPr="00C8102B">
        <w:rPr>
          <w:rStyle w:val="SubtleReference"/>
          <w:rFonts w:asciiTheme="majorHAnsi" w:hAnsiTheme="majorHAnsi" w:cstheme="majorHAnsi"/>
        </w:rPr>
        <w:t>-</w:t>
      </w:r>
      <w:r w:rsidRPr="00C8102B">
        <w:rPr>
          <w:rStyle w:val="SubtleReference"/>
          <w:rFonts w:asciiTheme="majorHAnsi" w:hAnsiTheme="majorHAnsi" w:cstheme="majorHAnsi"/>
        </w:rPr>
        <w:t xml:space="preserve">Star Game: </w:t>
      </w:r>
      <w:r w:rsidR="00015208" w:rsidRPr="00C8102B">
        <w:rPr>
          <w:rStyle w:val="SubtleReference"/>
          <w:rFonts w:asciiTheme="majorHAnsi" w:hAnsiTheme="majorHAnsi" w:cstheme="majorHAnsi"/>
        </w:rPr>
        <w:t xml:space="preserve"> </w:t>
      </w:r>
      <w:r w:rsidR="00D26FCD" w:rsidRPr="00C8102B">
        <w:rPr>
          <w:rFonts w:asciiTheme="majorHAnsi" w:hAnsiTheme="majorHAnsi" w:cstheme="majorHAnsi"/>
        </w:rPr>
        <w:t>(NSELL rules)  E</w:t>
      </w:r>
      <w:r w:rsidRPr="00C8102B">
        <w:rPr>
          <w:rFonts w:asciiTheme="majorHAnsi" w:hAnsiTheme="majorHAnsi" w:cstheme="majorHAnsi"/>
        </w:rPr>
        <w:t xml:space="preserve">ach manager shall provide the Commissioner with members of their team to play in the </w:t>
      </w:r>
      <w:r w:rsidR="00432173" w:rsidRPr="00C8102B">
        <w:rPr>
          <w:rFonts w:asciiTheme="majorHAnsi" w:hAnsiTheme="majorHAnsi" w:cstheme="majorHAnsi"/>
        </w:rPr>
        <w:t>Majors</w:t>
      </w:r>
      <w:r w:rsidRPr="00C8102B">
        <w:rPr>
          <w:rFonts w:asciiTheme="majorHAnsi" w:hAnsiTheme="majorHAnsi" w:cstheme="majorHAnsi"/>
        </w:rPr>
        <w:t xml:space="preserve"> All-Star Game. The number of players to be selected will be determined by the Commissioner.</w:t>
      </w:r>
      <w:r w:rsidR="00432173" w:rsidRPr="00C8102B">
        <w:rPr>
          <w:rFonts w:asciiTheme="majorHAnsi" w:hAnsiTheme="majorHAnsi" w:cstheme="majorHAnsi"/>
        </w:rPr>
        <w:t xml:space="preserve"> </w:t>
      </w:r>
      <w:r w:rsidRPr="00C8102B">
        <w:rPr>
          <w:rFonts w:asciiTheme="majorHAnsi" w:hAnsiTheme="majorHAnsi" w:cstheme="majorHAnsi"/>
        </w:rPr>
        <w:t xml:space="preserve"> Managers will be selected based upon </w:t>
      </w:r>
      <w:r w:rsidR="00432173" w:rsidRPr="00C8102B">
        <w:rPr>
          <w:rFonts w:asciiTheme="majorHAnsi" w:hAnsiTheme="majorHAnsi" w:cstheme="majorHAnsi"/>
        </w:rPr>
        <w:t>their w</w:t>
      </w:r>
      <w:r w:rsidR="00504C7D" w:rsidRPr="00C8102B">
        <w:rPr>
          <w:rFonts w:asciiTheme="majorHAnsi" w:hAnsiTheme="majorHAnsi" w:cstheme="majorHAnsi"/>
        </w:rPr>
        <w:t>o</w:t>
      </w:r>
      <w:r w:rsidR="00432173" w:rsidRPr="00C8102B">
        <w:rPr>
          <w:rFonts w:asciiTheme="majorHAnsi" w:hAnsiTheme="majorHAnsi" w:cstheme="majorHAnsi"/>
        </w:rPr>
        <w:t>n/loss r</w:t>
      </w:r>
      <w:r w:rsidRPr="00C8102B">
        <w:rPr>
          <w:rFonts w:asciiTheme="majorHAnsi" w:hAnsiTheme="majorHAnsi" w:cstheme="majorHAnsi"/>
        </w:rPr>
        <w:t>ecords at the time of the All</w:t>
      </w:r>
      <w:r w:rsidR="00504C7D" w:rsidRPr="00C8102B">
        <w:rPr>
          <w:rFonts w:asciiTheme="majorHAnsi" w:hAnsiTheme="majorHAnsi" w:cstheme="majorHAnsi"/>
        </w:rPr>
        <w:t>-</w:t>
      </w:r>
      <w:r w:rsidRPr="00C8102B">
        <w:rPr>
          <w:rFonts w:asciiTheme="majorHAnsi" w:hAnsiTheme="majorHAnsi" w:cstheme="majorHAnsi"/>
        </w:rPr>
        <w:t xml:space="preserve">Star Game. </w:t>
      </w:r>
      <w:r w:rsidR="00504C7D" w:rsidRPr="00C8102B">
        <w:rPr>
          <w:rFonts w:asciiTheme="majorHAnsi" w:hAnsiTheme="majorHAnsi" w:cstheme="majorHAnsi"/>
        </w:rPr>
        <w:t xml:space="preserve"> </w:t>
      </w:r>
      <w:r w:rsidRPr="00C8102B">
        <w:rPr>
          <w:rFonts w:asciiTheme="majorHAnsi" w:hAnsiTheme="majorHAnsi" w:cstheme="majorHAnsi"/>
        </w:rPr>
        <w:t>All managers are urged to participate as coaches at the All</w:t>
      </w:r>
      <w:r w:rsidR="00504C7D" w:rsidRPr="00C8102B">
        <w:rPr>
          <w:rFonts w:asciiTheme="majorHAnsi" w:hAnsiTheme="majorHAnsi" w:cstheme="majorHAnsi"/>
        </w:rPr>
        <w:t>-</w:t>
      </w:r>
      <w:r w:rsidRPr="00C8102B">
        <w:rPr>
          <w:rFonts w:asciiTheme="majorHAnsi" w:hAnsiTheme="majorHAnsi" w:cstheme="majorHAnsi"/>
        </w:rPr>
        <w:t xml:space="preserve">Star </w:t>
      </w:r>
      <w:r w:rsidR="00504C7D" w:rsidRPr="00C8102B">
        <w:rPr>
          <w:rFonts w:asciiTheme="majorHAnsi" w:hAnsiTheme="majorHAnsi" w:cstheme="majorHAnsi"/>
        </w:rPr>
        <w:t>G</w:t>
      </w:r>
      <w:r w:rsidRPr="00C8102B">
        <w:rPr>
          <w:rFonts w:asciiTheme="majorHAnsi" w:hAnsiTheme="majorHAnsi" w:cstheme="majorHAnsi"/>
        </w:rPr>
        <w:t>ame. Players shall be selected based upon a secret-ballot vote by the players and coaches. Criteria for voting shall be based on performance and sportsmanship, regardless of age or positions. If a selected player is unable to attend the game</w:t>
      </w:r>
      <w:r w:rsidR="00504C7D" w:rsidRPr="00C8102B">
        <w:rPr>
          <w:rFonts w:asciiTheme="majorHAnsi" w:hAnsiTheme="majorHAnsi" w:cstheme="majorHAnsi"/>
        </w:rPr>
        <w:t>,</w:t>
      </w:r>
      <w:r w:rsidRPr="00C8102B">
        <w:rPr>
          <w:rFonts w:asciiTheme="majorHAnsi" w:hAnsiTheme="majorHAnsi" w:cstheme="majorHAnsi"/>
        </w:rPr>
        <w:t xml:space="preserve"> that player’s manager shall select another representative from his or her team. No alternative all-stars will be elected or invited to the All</w:t>
      </w:r>
      <w:r w:rsidR="00504C7D" w:rsidRPr="00C8102B">
        <w:rPr>
          <w:rFonts w:asciiTheme="majorHAnsi" w:hAnsiTheme="majorHAnsi" w:cstheme="majorHAnsi"/>
        </w:rPr>
        <w:t>-</w:t>
      </w:r>
      <w:r w:rsidRPr="00C8102B">
        <w:rPr>
          <w:rFonts w:asciiTheme="majorHAnsi" w:hAnsiTheme="majorHAnsi" w:cstheme="majorHAnsi"/>
        </w:rPr>
        <w:t xml:space="preserve">Star </w:t>
      </w:r>
      <w:r w:rsidR="00504C7D" w:rsidRPr="00C8102B">
        <w:rPr>
          <w:rFonts w:asciiTheme="majorHAnsi" w:hAnsiTheme="majorHAnsi" w:cstheme="majorHAnsi"/>
        </w:rPr>
        <w:t>G</w:t>
      </w:r>
      <w:r w:rsidRPr="00C8102B">
        <w:rPr>
          <w:rFonts w:asciiTheme="majorHAnsi" w:hAnsiTheme="majorHAnsi" w:cstheme="majorHAnsi"/>
        </w:rPr>
        <w:t>ame.</w:t>
      </w:r>
      <w:r w:rsidRPr="00C8102B">
        <w:rPr>
          <w:rFonts w:ascii="Calibri" w:eastAsia="Calibri" w:hAnsi="Calibri" w:cs="Calibri"/>
          <w:smallCaps/>
          <w:color w:val="000000"/>
        </w:rPr>
        <w:t xml:space="preserve"> </w:t>
      </w:r>
    </w:p>
    <w:sectPr w:rsidR="00F549E8" w:rsidRPr="00F549E8">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2C5F" w14:textId="77777777" w:rsidR="00B3244E" w:rsidRDefault="00B3244E">
      <w:pPr>
        <w:spacing w:after="0" w:line="240" w:lineRule="auto"/>
      </w:pPr>
      <w:r>
        <w:separator/>
      </w:r>
    </w:p>
  </w:endnote>
  <w:endnote w:type="continuationSeparator" w:id="0">
    <w:p w14:paraId="2AB4E5B5" w14:textId="77777777" w:rsidR="00B3244E" w:rsidRDefault="00B32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3121967"/>
      <w:docPartObj>
        <w:docPartGallery w:val="Page Numbers (Bottom of Page)"/>
        <w:docPartUnique/>
      </w:docPartObj>
    </w:sdtPr>
    <w:sdtContent>
      <w:p w14:paraId="622D2DA9" w14:textId="1CCC8B6D"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9F24C4D" w14:textId="77777777" w:rsidR="00524F0B" w:rsidRDefault="00524F0B" w:rsidP="00524F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5098976"/>
      <w:docPartObj>
        <w:docPartGallery w:val="Page Numbers (Bottom of Page)"/>
        <w:docPartUnique/>
      </w:docPartObj>
    </w:sdtPr>
    <w:sdtContent>
      <w:p w14:paraId="18FBE923" w14:textId="5268C642" w:rsidR="00524F0B" w:rsidRDefault="00524F0B" w:rsidP="00C00A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051309E" w14:textId="6E0D8D8A" w:rsidR="00DF41A9" w:rsidRDefault="00DF41A9" w:rsidP="00524F0B">
    <w:pPr>
      <w:pBdr>
        <w:top w:val="nil"/>
        <w:left w:val="nil"/>
        <w:bottom w:val="nil"/>
        <w:right w:val="nil"/>
        <w:between w:val="nil"/>
      </w:pBdr>
      <w:tabs>
        <w:tab w:val="center" w:pos="4680"/>
        <w:tab w:val="right" w:pos="9360"/>
      </w:tabs>
      <w:spacing w:after="0" w:line="240" w:lineRule="auto"/>
      <w:ind w:right="360"/>
      <w:rPr>
        <w:color w:val="000000"/>
      </w:rPr>
    </w:pPr>
  </w:p>
  <w:p w14:paraId="35C2EA33" w14:textId="2C1173C7" w:rsidR="00DF41A9" w:rsidRPr="00524F0B" w:rsidRDefault="00272454" w:rsidP="00524F0B">
    <w:pPr>
      <w:pBdr>
        <w:top w:val="nil"/>
        <w:left w:val="nil"/>
        <w:bottom w:val="nil"/>
        <w:right w:val="nil"/>
        <w:between w:val="nil"/>
      </w:pBdr>
      <w:tabs>
        <w:tab w:val="center" w:pos="4680"/>
        <w:tab w:val="right" w:pos="9360"/>
      </w:tabs>
      <w:spacing w:after="0" w:line="240" w:lineRule="auto"/>
      <w:rPr>
        <w:rFonts w:asciiTheme="majorHAnsi" w:hAnsiTheme="majorHAnsi" w:cstheme="majorHAnsi"/>
        <w:color w:val="000000"/>
      </w:rPr>
    </w:pPr>
    <w:r w:rsidRPr="00524F0B">
      <w:rPr>
        <w:rFonts w:asciiTheme="majorHAnsi" w:hAnsiTheme="majorHAnsi" w:cstheme="majorHAnsi"/>
        <w:color w:val="000000"/>
      </w:rPr>
      <w:t xml:space="preserve">Version:  </w:t>
    </w:r>
    <w:r w:rsidR="000A1AC6">
      <w:rPr>
        <w:rFonts w:asciiTheme="majorHAnsi" w:hAnsiTheme="majorHAnsi" w:cstheme="majorHAnsi"/>
        <w:color w:val="000000"/>
      </w:rPr>
      <w:t>Spring 2025</w:t>
    </w:r>
  </w:p>
  <w:p w14:paraId="23B491B7" w14:textId="77777777" w:rsidR="0019145E" w:rsidRDefault="0019145E" w:rsidP="001914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2B44" w14:textId="77777777" w:rsidR="00B3244E" w:rsidRDefault="00B3244E">
      <w:pPr>
        <w:spacing w:after="0" w:line="240" w:lineRule="auto"/>
      </w:pPr>
      <w:r>
        <w:separator/>
      </w:r>
    </w:p>
  </w:footnote>
  <w:footnote w:type="continuationSeparator" w:id="0">
    <w:p w14:paraId="4CFC1DF6" w14:textId="77777777" w:rsidR="00B3244E" w:rsidRDefault="00B32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0D08" w14:textId="77777777" w:rsidR="00DF41A9" w:rsidRDefault="00C00A77">
    <w:pPr>
      <w:pBdr>
        <w:top w:val="nil"/>
        <w:left w:val="nil"/>
        <w:bottom w:val="nil"/>
        <w:right w:val="nil"/>
        <w:between w:val="nil"/>
      </w:pBdr>
      <w:tabs>
        <w:tab w:val="center" w:pos="4680"/>
        <w:tab w:val="right" w:pos="9360"/>
      </w:tabs>
      <w:spacing w:after="0" w:line="240" w:lineRule="auto"/>
      <w:jc w:val="center"/>
      <w:rPr>
        <w:b/>
        <w:color w:val="000000"/>
        <w:sz w:val="40"/>
        <w:szCs w:val="40"/>
      </w:rPr>
    </w:pPr>
    <w:r>
      <w:rPr>
        <w:b/>
        <w:color w:val="000000"/>
        <w:sz w:val="40"/>
        <w:szCs w:val="40"/>
      </w:rPr>
      <w:t>NEWTON SOUTHEAST LITTLE LEAGUE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6CC"/>
    <w:multiLevelType w:val="multilevel"/>
    <w:tmpl w:val="E21868B4"/>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 w15:restartNumberingAfterBreak="0">
    <w:nsid w:val="09F93E40"/>
    <w:multiLevelType w:val="multilevel"/>
    <w:tmpl w:val="D136C508"/>
    <w:lvl w:ilvl="0">
      <w:start w:val="1"/>
      <w:numFmt w:val="decimal"/>
      <w:lvlText w:val="%1."/>
      <w:lvlJc w:val="left"/>
      <w:pPr>
        <w:ind w:left="990" w:hanging="360"/>
      </w:pPr>
      <w:rPr>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35BFA"/>
    <w:multiLevelType w:val="hybridMultilevel"/>
    <w:tmpl w:val="DDEA1DBE"/>
    <w:lvl w:ilvl="0" w:tplc="0409000F">
      <w:start w:val="1"/>
      <w:numFmt w:val="decimal"/>
      <w:lvlText w:val="%1."/>
      <w:lvlJc w:val="left"/>
      <w:pPr>
        <w:ind w:left="360" w:hanging="360"/>
      </w:p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3" w15:restartNumberingAfterBreak="0">
    <w:nsid w:val="165F6A48"/>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1A073C3A"/>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5" w15:restartNumberingAfterBreak="0">
    <w:nsid w:val="1DC25B11"/>
    <w:multiLevelType w:val="multilevel"/>
    <w:tmpl w:val="AFB419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6" w15:restartNumberingAfterBreak="0">
    <w:nsid w:val="1DCA7CCC"/>
    <w:multiLevelType w:val="hybridMultilevel"/>
    <w:tmpl w:val="EE1C437C"/>
    <w:lvl w:ilvl="0" w:tplc="60B0BDEA">
      <w:start w:val="1"/>
      <w:numFmt w:val="bullet"/>
      <w:lvlText w:val=""/>
      <w:lvlJc w:val="left"/>
      <w:pPr>
        <w:ind w:left="720" w:hanging="360"/>
      </w:pPr>
      <w:rPr>
        <w:rFonts w:ascii="Symbol" w:hAnsi="Symbol"/>
      </w:rPr>
    </w:lvl>
    <w:lvl w:ilvl="1" w:tplc="356AA800">
      <w:start w:val="1"/>
      <w:numFmt w:val="bullet"/>
      <w:lvlText w:val=""/>
      <w:lvlJc w:val="left"/>
      <w:pPr>
        <w:ind w:left="720" w:hanging="360"/>
      </w:pPr>
      <w:rPr>
        <w:rFonts w:ascii="Symbol" w:hAnsi="Symbol"/>
      </w:rPr>
    </w:lvl>
    <w:lvl w:ilvl="2" w:tplc="7B1455D6">
      <w:start w:val="1"/>
      <w:numFmt w:val="bullet"/>
      <w:lvlText w:val=""/>
      <w:lvlJc w:val="left"/>
      <w:pPr>
        <w:ind w:left="720" w:hanging="360"/>
      </w:pPr>
      <w:rPr>
        <w:rFonts w:ascii="Symbol" w:hAnsi="Symbol"/>
      </w:rPr>
    </w:lvl>
    <w:lvl w:ilvl="3" w:tplc="5C00DA2E">
      <w:start w:val="1"/>
      <w:numFmt w:val="bullet"/>
      <w:lvlText w:val=""/>
      <w:lvlJc w:val="left"/>
      <w:pPr>
        <w:ind w:left="720" w:hanging="360"/>
      </w:pPr>
      <w:rPr>
        <w:rFonts w:ascii="Symbol" w:hAnsi="Symbol"/>
      </w:rPr>
    </w:lvl>
    <w:lvl w:ilvl="4" w:tplc="AF4EF278">
      <w:start w:val="1"/>
      <w:numFmt w:val="bullet"/>
      <w:lvlText w:val=""/>
      <w:lvlJc w:val="left"/>
      <w:pPr>
        <w:ind w:left="720" w:hanging="360"/>
      </w:pPr>
      <w:rPr>
        <w:rFonts w:ascii="Symbol" w:hAnsi="Symbol"/>
      </w:rPr>
    </w:lvl>
    <w:lvl w:ilvl="5" w:tplc="A348A5FA">
      <w:start w:val="1"/>
      <w:numFmt w:val="bullet"/>
      <w:lvlText w:val=""/>
      <w:lvlJc w:val="left"/>
      <w:pPr>
        <w:ind w:left="720" w:hanging="360"/>
      </w:pPr>
      <w:rPr>
        <w:rFonts w:ascii="Symbol" w:hAnsi="Symbol"/>
      </w:rPr>
    </w:lvl>
    <w:lvl w:ilvl="6" w:tplc="F23A3D64">
      <w:start w:val="1"/>
      <w:numFmt w:val="bullet"/>
      <w:lvlText w:val=""/>
      <w:lvlJc w:val="left"/>
      <w:pPr>
        <w:ind w:left="720" w:hanging="360"/>
      </w:pPr>
      <w:rPr>
        <w:rFonts w:ascii="Symbol" w:hAnsi="Symbol"/>
      </w:rPr>
    </w:lvl>
    <w:lvl w:ilvl="7" w:tplc="AEE2BD2A">
      <w:start w:val="1"/>
      <w:numFmt w:val="bullet"/>
      <w:lvlText w:val=""/>
      <w:lvlJc w:val="left"/>
      <w:pPr>
        <w:ind w:left="720" w:hanging="360"/>
      </w:pPr>
      <w:rPr>
        <w:rFonts w:ascii="Symbol" w:hAnsi="Symbol"/>
      </w:rPr>
    </w:lvl>
    <w:lvl w:ilvl="8" w:tplc="AC5E1832">
      <w:start w:val="1"/>
      <w:numFmt w:val="bullet"/>
      <w:lvlText w:val=""/>
      <w:lvlJc w:val="left"/>
      <w:pPr>
        <w:ind w:left="720" w:hanging="360"/>
      </w:pPr>
      <w:rPr>
        <w:rFonts w:ascii="Symbol" w:hAnsi="Symbol"/>
      </w:rPr>
    </w:lvl>
  </w:abstractNum>
  <w:abstractNum w:abstractNumId="7" w15:restartNumberingAfterBreak="0">
    <w:nsid w:val="20EB7F7C"/>
    <w:multiLevelType w:val="multilevel"/>
    <w:tmpl w:val="0E5EB21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8" w15:restartNumberingAfterBreak="0">
    <w:nsid w:val="214042FD"/>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9" w15:restartNumberingAfterBreak="0">
    <w:nsid w:val="2271790F"/>
    <w:multiLevelType w:val="multilevel"/>
    <w:tmpl w:val="0D0842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31E7E48"/>
    <w:multiLevelType w:val="multilevel"/>
    <w:tmpl w:val="CDB06F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1D010AF"/>
    <w:multiLevelType w:val="multilevel"/>
    <w:tmpl w:val="3FC840EE"/>
    <w:styleLink w:val="CurrentList2"/>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2" w15:restartNumberingAfterBreak="0">
    <w:nsid w:val="42B303D5"/>
    <w:multiLevelType w:val="multilevel"/>
    <w:tmpl w:val="3FC840EE"/>
    <w:styleLink w:val="CurrentList1"/>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3" w15:restartNumberingAfterBreak="0">
    <w:nsid w:val="57E413CD"/>
    <w:multiLevelType w:val="multilevel"/>
    <w:tmpl w:val="824C46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52B79A0"/>
    <w:multiLevelType w:val="multilevel"/>
    <w:tmpl w:val="3FC840EE"/>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5" w15:restartNumberingAfterBreak="0">
    <w:nsid w:val="65356B96"/>
    <w:multiLevelType w:val="multilevel"/>
    <w:tmpl w:val="5BCE75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6686A65"/>
    <w:multiLevelType w:val="multilevel"/>
    <w:tmpl w:val="D3E8E7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CE3833"/>
    <w:multiLevelType w:val="multilevel"/>
    <w:tmpl w:val="6D7A7F0C"/>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8" w15:restartNumberingAfterBreak="0">
    <w:nsid w:val="700823EC"/>
    <w:multiLevelType w:val="multilevel"/>
    <w:tmpl w:val="75E2DB36"/>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19" w15:restartNumberingAfterBreak="0">
    <w:nsid w:val="76463B87"/>
    <w:multiLevelType w:val="multilevel"/>
    <w:tmpl w:val="DB7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984"/>
    <w:multiLevelType w:val="multilevel"/>
    <w:tmpl w:val="C786E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16CA2"/>
    <w:multiLevelType w:val="multilevel"/>
    <w:tmpl w:val="8326BF5A"/>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22" w15:restartNumberingAfterBreak="0">
    <w:nsid w:val="7E1C590B"/>
    <w:multiLevelType w:val="multilevel"/>
    <w:tmpl w:val="854AD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97762776">
    <w:abstractNumId w:val="7"/>
  </w:num>
  <w:num w:numId="2" w16cid:durableId="1904632268">
    <w:abstractNumId w:val="16"/>
  </w:num>
  <w:num w:numId="3" w16cid:durableId="1463814781">
    <w:abstractNumId w:val="18"/>
  </w:num>
  <w:num w:numId="4" w16cid:durableId="1438939637">
    <w:abstractNumId w:val="17"/>
  </w:num>
  <w:num w:numId="5" w16cid:durableId="1736120778">
    <w:abstractNumId w:val="8"/>
  </w:num>
  <w:num w:numId="6" w16cid:durableId="2022269107">
    <w:abstractNumId w:val="1"/>
  </w:num>
  <w:num w:numId="7" w16cid:durableId="211119683">
    <w:abstractNumId w:val="5"/>
  </w:num>
  <w:num w:numId="8" w16cid:durableId="1100107588">
    <w:abstractNumId w:val="9"/>
  </w:num>
  <w:num w:numId="9" w16cid:durableId="1983120006">
    <w:abstractNumId w:val="22"/>
  </w:num>
  <w:num w:numId="10" w16cid:durableId="1170372770">
    <w:abstractNumId w:val="0"/>
  </w:num>
  <w:num w:numId="11" w16cid:durableId="1923949715">
    <w:abstractNumId w:val="15"/>
  </w:num>
  <w:num w:numId="12" w16cid:durableId="1283195363">
    <w:abstractNumId w:val="21"/>
  </w:num>
  <w:num w:numId="13" w16cid:durableId="1367175337">
    <w:abstractNumId w:val="13"/>
  </w:num>
  <w:num w:numId="14" w16cid:durableId="211306000">
    <w:abstractNumId w:val="10"/>
  </w:num>
  <w:num w:numId="15" w16cid:durableId="1168788593">
    <w:abstractNumId w:val="20"/>
  </w:num>
  <w:num w:numId="16" w16cid:durableId="1246913973">
    <w:abstractNumId w:val="4"/>
  </w:num>
  <w:num w:numId="17" w16cid:durableId="768937119">
    <w:abstractNumId w:val="12"/>
  </w:num>
  <w:num w:numId="18" w16cid:durableId="827476507">
    <w:abstractNumId w:val="11"/>
  </w:num>
  <w:num w:numId="19" w16cid:durableId="1046565648">
    <w:abstractNumId w:val="14"/>
  </w:num>
  <w:num w:numId="20" w16cid:durableId="643898408">
    <w:abstractNumId w:val="3"/>
  </w:num>
  <w:num w:numId="21" w16cid:durableId="1158885347">
    <w:abstractNumId w:val="19"/>
  </w:num>
  <w:num w:numId="22" w16cid:durableId="19873895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8682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A9"/>
    <w:rsid w:val="00001626"/>
    <w:rsid w:val="00010E68"/>
    <w:rsid w:val="00015208"/>
    <w:rsid w:val="0002410D"/>
    <w:rsid w:val="00026291"/>
    <w:rsid w:val="000375CA"/>
    <w:rsid w:val="00057AC9"/>
    <w:rsid w:val="00057F1E"/>
    <w:rsid w:val="00060CA6"/>
    <w:rsid w:val="00074DDB"/>
    <w:rsid w:val="000756DA"/>
    <w:rsid w:val="00093EA8"/>
    <w:rsid w:val="000A1AC6"/>
    <w:rsid w:val="000D1993"/>
    <w:rsid w:val="000D4D47"/>
    <w:rsid w:val="000E0F88"/>
    <w:rsid w:val="00100001"/>
    <w:rsid w:val="00104E88"/>
    <w:rsid w:val="00117D5A"/>
    <w:rsid w:val="001368D2"/>
    <w:rsid w:val="00150800"/>
    <w:rsid w:val="00172A02"/>
    <w:rsid w:val="00172CFB"/>
    <w:rsid w:val="00176912"/>
    <w:rsid w:val="00184467"/>
    <w:rsid w:val="0019145E"/>
    <w:rsid w:val="001915D4"/>
    <w:rsid w:val="001C5E67"/>
    <w:rsid w:val="001E731D"/>
    <w:rsid w:val="001F3003"/>
    <w:rsid w:val="001F3C1A"/>
    <w:rsid w:val="00200653"/>
    <w:rsid w:val="0020308B"/>
    <w:rsid w:val="00205092"/>
    <w:rsid w:val="002053D5"/>
    <w:rsid w:val="00217BA3"/>
    <w:rsid w:val="00222269"/>
    <w:rsid w:val="002632AA"/>
    <w:rsid w:val="00264A99"/>
    <w:rsid w:val="00271C93"/>
    <w:rsid w:val="00272454"/>
    <w:rsid w:val="00287958"/>
    <w:rsid w:val="0029036D"/>
    <w:rsid w:val="002A7CF7"/>
    <w:rsid w:val="002C6F50"/>
    <w:rsid w:val="002D7DAA"/>
    <w:rsid w:val="002E6072"/>
    <w:rsid w:val="002F4BBA"/>
    <w:rsid w:val="002F6503"/>
    <w:rsid w:val="00312E41"/>
    <w:rsid w:val="003440AE"/>
    <w:rsid w:val="00344AE6"/>
    <w:rsid w:val="00353F6A"/>
    <w:rsid w:val="00371D68"/>
    <w:rsid w:val="00372754"/>
    <w:rsid w:val="00374196"/>
    <w:rsid w:val="003852E9"/>
    <w:rsid w:val="00393839"/>
    <w:rsid w:val="00395652"/>
    <w:rsid w:val="00397176"/>
    <w:rsid w:val="003A2111"/>
    <w:rsid w:val="003A2607"/>
    <w:rsid w:val="003A5E59"/>
    <w:rsid w:val="003B7688"/>
    <w:rsid w:val="003C23A9"/>
    <w:rsid w:val="003F307F"/>
    <w:rsid w:val="003F6CCD"/>
    <w:rsid w:val="004006B5"/>
    <w:rsid w:val="00407E69"/>
    <w:rsid w:val="00410051"/>
    <w:rsid w:val="00423D94"/>
    <w:rsid w:val="00432173"/>
    <w:rsid w:val="004360FA"/>
    <w:rsid w:val="004370DD"/>
    <w:rsid w:val="004607F6"/>
    <w:rsid w:val="00466242"/>
    <w:rsid w:val="00490DE3"/>
    <w:rsid w:val="0049135F"/>
    <w:rsid w:val="0049148D"/>
    <w:rsid w:val="0049152A"/>
    <w:rsid w:val="004A2F73"/>
    <w:rsid w:val="004B261E"/>
    <w:rsid w:val="004B487A"/>
    <w:rsid w:val="004B4DEA"/>
    <w:rsid w:val="004B7E3F"/>
    <w:rsid w:val="004E084B"/>
    <w:rsid w:val="004E4816"/>
    <w:rsid w:val="00504C7D"/>
    <w:rsid w:val="005223BC"/>
    <w:rsid w:val="00524F0B"/>
    <w:rsid w:val="00530FC1"/>
    <w:rsid w:val="00571FBA"/>
    <w:rsid w:val="005741E8"/>
    <w:rsid w:val="0057422F"/>
    <w:rsid w:val="00577838"/>
    <w:rsid w:val="00583B1C"/>
    <w:rsid w:val="00591A9C"/>
    <w:rsid w:val="005933F2"/>
    <w:rsid w:val="005964DA"/>
    <w:rsid w:val="005A737F"/>
    <w:rsid w:val="005D73DE"/>
    <w:rsid w:val="005E605D"/>
    <w:rsid w:val="005F3AB2"/>
    <w:rsid w:val="00606491"/>
    <w:rsid w:val="00610466"/>
    <w:rsid w:val="00613D43"/>
    <w:rsid w:val="00614701"/>
    <w:rsid w:val="00614FDF"/>
    <w:rsid w:val="006200E8"/>
    <w:rsid w:val="00626FE2"/>
    <w:rsid w:val="00661FE1"/>
    <w:rsid w:val="00666CC9"/>
    <w:rsid w:val="00672BEF"/>
    <w:rsid w:val="00690496"/>
    <w:rsid w:val="00692DA7"/>
    <w:rsid w:val="006A4223"/>
    <w:rsid w:val="006A45FE"/>
    <w:rsid w:val="006B1315"/>
    <w:rsid w:val="006B1E70"/>
    <w:rsid w:val="006B5FED"/>
    <w:rsid w:val="006C07A4"/>
    <w:rsid w:val="006C17B5"/>
    <w:rsid w:val="006C31CF"/>
    <w:rsid w:val="006F4DD3"/>
    <w:rsid w:val="00700CF5"/>
    <w:rsid w:val="007051F6"/>
    <w:rsid w:val="00705B0A"/>
    <w:rsid w:val="007153B1"/>
    <w:rsid w:val="00723E5F"/>
    <w:rsid w:val="00731319"/>
    <w:rsid w:val="00742A3C"/>
    <w:rsid w:val="0076271E"/>
    <w:rsid w:val="007872AE"/>
    <w:rsid w:val="007B1B03"/>
    <w:rsid w:val="007C6DC9"/>
    <w:rsid w:val="007F00E8"/>
    <w:rsid w:val="00800A96"/>
    <w:rsid w:val="00802F93"/>
    <w:rsid w:val="008063B8"/>
    <w:rsid w:val="008130A6"/>
    <w:rsid w:val="008152CC"/>
    <w:rsid w:val="00815635"/>
    <w:rsid w:val="0081712B"/>
    <w:rsid w:val="00833C62"/>
    <w:rsid w:val="00836BFF"/>
    <w:rsid w:val="00836CA8"/>
    <w:rsid w:val="0083786B"/>
    <w:rsid w:val="00857754"/>
    <w:rsid w:val="0085779B"/>
    <w:rsid w:val="00866C2F"/>
    <w:rsid w:val="00873280"/>
    <w:rsid w:val="00875F31"/>
    <w:rsid w:val="008942FC"/>
    <w:rsid w:val="008B0EFD"/>
    <w:rsid w:val="008B37DF"/>
    <w:rsid w:val="008D0041"/>
    <w:rsid w:val="008D04EE"/>
    <w:rsid w:val="008D43FC"/>
    <w:rsid w:val="008E6A7C"/>
    <w:rsid w:val="008F4F59"/>
    <w:rsid w:val="00904128"/>
    <w:rsid w:val="00916431"/>
    <w:rsid w:val="00960FFC"/>
    <w:rsid w:val="00974DE6"/>
    <w:rsid w:val="00976F0E"/>
    <w:rsid w:val="009824E8"/>
    <w:rsid w:val="00985BEC"/>
    <w:rsid w:val="00997023"/>
    <w:rsid w:val="009A77C1"/>
    <w:rsid w:val="009C200F"/>
    <w:rsid w:val="009D0E29"/>
    <w:rsid w:val="009D70C3"/>
    <w:rsid w:val="009E3918"/>
    <w:rsid w:val="009F610B"/>
    <w:rsid w:val="009F6234"/>
    <w:rsid w:val="00A0099C"/>
    <w:rsid w:val="00A0314E"/>
    <w:rsid w:val="00A07B7B"/>
    <w:rsid w:val="00A3218C"/>
    <w:rsid w:val="00A43A5E"/>
    <w:rsid w:val="00A44F34"/>
    <w:rsid w:val="00A61A5F"/>
    <w:rsid w:val="00A857A5"/>
    <w:rsid w:val="00A90EEB"/>
    <w:rsid w:val="00AA67FC"/>
    <w:rsid w:val="00AB0448"/>
    <w:rsid w:val="00AB5E04"/>
    <w:rsid w:val="00AC1B31"/>
    <w:rsid w:val="00AC7FED"/>
    <w:rsid w:val="00AD5F9B"/>
    <w:rsid w:val="00B15869"/>
    <w:rsid w:val="00B3244E"/>
    <w:rsid w:val="00B40E7A"/>
    <w:rsid w:val="00B47457"/>
    <w:rsid w:val="00B661EF"/>
    <w:rsid w:val="00B70C8C"/>
    <w:rsid w:val="00B878AB"/>
    <w:rsid w:val="00B92915"/>
    <w:rsid w:val="00BC0EA4"/>
    <w:rsid w:val="00BE291F"/>
    <w:rsid w:val="00C00A77"/>
    <w:rsid w:val="00C257ED"/>
    <w:rsid w:val="00C404F0"/>
    <w:rsid w:val="00C40BD8"/>
    <w:rsid w:val="00C4703B"/>
    <w:rsid w:val="00C54C7B"/>
    <w:rsid w:val="00C600C9"/>
    <w:rsid w:val="00C70365"/>
    <w:rsid w:val="00C8102B"/>
    <w:rsid w:val="00C82894"/>
    <w:rsid w:val="00C873B2"/>
    <w:rsid w:val="00C948C5"/>
    <w:rsid w:val="00CA61DB"/>
    <w:rsid w:val="00CC437E"/>
    <w:rsid w:val="00CD3240"/>
    <w:rsid w:val="00CD551B"/>
    <w:rsid w:val="00CD6226"/>
    <w:rsid w:val="00CE7520"/>
    <w:rsid w:val="00CF53B9"/>
    <w:rsid w:val="00CF6B63"/>
    <w:rsid w:val="00D26FCD"/>
    <w:rsid w:val="00D35A09"/>
    <w:rsid w:val="00D4121D"/>
    <w:rsid w:val="00D4274C"/>
    <w:rsid w:val="00D561A8"/>
    <w:rsid w:val="00D56533"/>
    <w:rsid w:val="00D57BEF"/>
    <w:rsid w:val="00D76EAB"/>
    <w:rsid w:val="00D91825"/>
    <w:rsid w:val="00D952D3"/>
    <w:rsid w:val="00DD4773"/>
    <w:rsid w:val="00DD5B1C"/>
    <w:rsid w:val="00DE4C2C"/>
    <w:rsid w:val="00DF1ACE"/>
    <w:rsid w:val="00DF41A9"/>
    <w:rsid w:val="00E01B6D"/>
    <w:rsid w:val="00E06C24"/>
    <w:rsid w:val="00E07444"/>
    <w:rsid w:val="00E1402F"/>
    <w:rsid w:val="00E3383E"/>
    <w:rsid w:val="00E37EA6"/>
    <w:rsid w:val="00E5221A"/>
    <w:rsid w:val="00E53004"/>
    <w:rsid w:val="00E545DF"/>
    <w:rsid w:val="00E574EE"/>
    <w:rsid w:val="00E80DAC"/>
    <w:rsid w:val="00EB7E09"/>
    <w:rsid w:val="00ED131E"/>
    <w:rsid w:val="00EE7F1B"/>
    <w:rsid w:val="00EF32B2"/>
    <w:rsid w:val="00EF5182"/>
    <w:rsid w:val="00F0146D"/>
    <w:rsid w:val="00F01D57"/>
    <w:rsid w:val="00F034F8"/>
    <w:rsid w:val="00F15E38"/>
    <w:rsid w:val="00F23BF1"/>
    <w:rsid w:val="00F428FA"/>
    <w:rsid w:val="00F51A3B"/>
    <w:rsid w:val="00F548A8"/>
    <w:rsid w:val="00F549E8"/>
    <w:rsid w:val="00F70596"/>
    <w:rsid w:val="00F8535C"/>
    <w:rsid w:val="00FB4E44"/>
    <w:rsid w:val="00FC5469"/>
    <w:rsid w:val="00FD7DAD"/>
    <w:rsid w:val="00FE429D"/>
    <w:rsid w:val="00FF019A"/>
    <w:rsid w:val="00FF464D"/>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504B"/>
  <w15:docId w15:val="{F2D3BD97-6351-4B7D-862A-7382C963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Constantia" w:hAnsi="Constantia" w:cs="Constant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C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773AC1"/>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773AC1"/>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C35DA6"/>
    <w:pPr>
      <w:keepNext/>
      <w:keepLines/>
      <w:spacing w:before="200" w:after="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AE770E"/>
    <w:pPr>
      <w:keepNext/>
      <w:keepLines/>
      <w:spacing w:before="200" w:after="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73AC1"/>
    <w:rPr>
      <w:rFonts w:asciiTheme="majorHAnsi" w:eastAsiaTheme="majorEastAsia" w:hAnsiTheme="majorHAnsi" w:cstheme="majorBidi"/>
      <w:b/>
      <w:bCs/>
      <w:color w:val="0B5294" w:themeColor="accent1" w:themeShade="BF"/>
      <w:sz w:val="28"/>
      <w:szCs w:val="28"/>
    </w:rPr>
  </w:style>
  <w:style w:type="paragraph" w:styleId="TOCHeading">
    <w:name w:val="TOC Heading"/>
    <w:basedOn w:val="Heading1"/>
    <w:next w:val="Normal"/>
    <w:uiPriority w:val="39"/>
    <w:semiHidden/>
    <w:unhideWhenUsed/>
    <w:qFormat/>
    <w:rsid w:val="00773AC1"/>
    <w:pPr>
      <w:outlineLvl w:val="9"/>
    </w:pPr>
    <w:rPr>
      <w:lang w:eastAsia="ja-JP"/>
    </w:rPr>
  </w:style>
  <w:style w:type="paragraph" w:styleId="BalloonText">
    <w:name w:val="Balloon Text"/>
    <w:basedOn w:val="Normal"/>
    <w:link w:val="BalloonTextChar"/>
    <w:uiPriority w:val="99"/>
    <w:semiHidden/>
    <w:unhideWhenUsed/>
    <w:rsid w:val="00773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AC1"/>
    <w:rPr>
      <w:rFonts w:ascii="Tahoma" w:hAnsi="Tahoma" w:cs="Tahoma"/>
      <w:sz w:val="16"/>
      <w:szCs w:val="16"/>
    </w:rPr>
  </w:style>
  <w:style w:type="character" w:customStyle="1" w:styleId="Heading2Char">
    <w:name w:val="Heading 2 Char"/>
    <w:basedOn w:val="DefaultParagraphFont"/>
    <w:link w:val="Heading2"/>
    <w:uiPriority w:val="9"/>
    <w:rsid w:val="00773AC1"/>
    <w:rPr>
      <w:rFonts w:asciiTheme="majorHAnsi" w:eastAsiaTheme="majorEastAsia" w:hAnsiTheme="majorHAnsi" w:cstheme="majorBidi"/>
      <w:b/>
      <w:bCs/>
      <w:color w:val="0F6FC6" w:themeColor="accent1"/>
      <w:sz w:val="26"/>
      <w:szCs w:val="26"/>
    </w:rPr>
  </w:style>
  <w:style w:type="character" w:styleId="Hyperlink">
    <w:name w:val="Hyperlink"/>
    <w:basedOn w:val="DefaultParagraphFont"/>
    <w:uiPriority w:val="99"/>
    <w:unhideWhenUsed/>
    <w:rsid w:val="00773AC1"/>
    <w:rPr>
      <w:color w:val="0000FF"/>
      <w:u w:val="single"/>
    </w:rPr>
  </w:style>
  <w:style w:type="character" w:customStyle="1" w:styleId="aqj">
    <w:name w:val="aqj"/>
    <w:basedOn w:val="DefaultParagraphFont"/>
    <w:rsid w:val="00773AC1"/>
  </w:style>
  <w:style w:type="paragraph" w:styleId="NormalWeb">
    <w:name w:val="Normal (Web)"/>
    <w:basedOn w:val="Normal"/>
    <w:uiPriority w:val="99"/>
    <w:unhideWhenUsed/>
    <w:rsid w:val="00773A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73AC1"/>
    <w:rPr>
      <w:rFonts w:asciiTheme="majorHAnsi" w:eastAsiaTheme="majorEastAsia" w:hAnsiTheme="majorHAnsi" w:cstheme="majorBidi"/>
      <w:b/>
      <w:bCs/>
      <w:color w:val="0F6FC6" w:themeColor="accent1"/>
    </w:rPr>
  </w:style>
  <w:style w:type="paragraph" w:styleId="ListParagraph">
    <w:name w:val="List Paragraph"/>
    <w:basedOn w:val="Normal"/>
    <w:uiPriority w:val="34"/>
    <w:qFormat/>
    <w:rsid w:val="00773AC1"/>
    <w:pPr>
      <w:ind w:left="720"/>
      <w:contextualSpacing/>
    </w:pPr>
  </w:style>
  <w:style w:type="character" w:customStyle="1" w:styleId="Heading4Char">
    <w:name w:val="Heading 4 Char"/>
    <w:basedOn w:val="DefaultParagraphFont"/>
    <w:link w:val="Heading4"/>
    <w:uiPriority w:val="9"/>
    <w:rsid w:val="00C35DA6"/>
    <w:rPr>
      <w:rFonts w:asciiTheme="majorHAnsi" w:eastAsiaTheme="majorEastAsia" w:hAnsiTheme="majorHAnsi" w:cstheme="majorBidi"/>
      <w:b/>
      <w:bCs/>
      <w:i/>
      <w:iCs/>
      <w:color w:val="0F6FC6" w:themeColor="accent1"/>
    </w:rPr>
  </w:style>
  <w:style w:type="paragraph" w:styleId="TOC1">
    <w:name w:val="toc 1"/>
    <w:basedOn w:val="Normal"/>
    <w:next w:val="Normal"/>
    <w:autoRedefine/>
    <w:uiPriority w:val="39"/>
    <w:unhideWhenUsed/>
    <w:rsid w:val="0060485B"/>
    <w:pPr>
      <w:spacing w:after="100"/>
    </w:pPr>
  </w:style>
  <w:style w:type="paragraph" w:styleId="TOC2">
    <w:name w:val="toc 2"/>
    <w:basedOn w:val="Normal"/>
    <w:next w:val="Normal"/>
    <w:autoRedefine/>
    <w:uiPriority w:val="39"/>
    <w:unhideWhenUsed/>
    <w:rsid w:val="0060485B"/>
    <w:pPr>
      <w:spacing w:after="100"/>
      <w:ind w:left="220"/>
    </w:pPr>
  </w:style>
  <w:style w:type="paragraph" w:styleId="TOC3">
    <w:name w:val="toc 3"/>
    <w:basedOn w:val="Normal"/>
    <w:next w:val="Normal"/>
    <w:autoRedefine/>
    <w:uiPriority w:val="39"/>
    <w:unhideWhenUsed/>
    <w:rsid w:val="0060485B"/>
    <w:pPr>
      <w:spacing w:after="100"/>
      <w:ind w:left="440"/>
    </w:pPr>
  </w:style>
  <w:style w:type="character" w:customStyle="1" w:styleId="Heading5Char">
    <w:name w:val="Heading 5 Char"/>
    <w:basedOn w:val="DefaultParagraphFont"/>
    <w:link w:val="Heading5"/>
    <w:uiPriority w:val="9"/>
    <w:rsid w:val="00AE770E"/>
    <w:rPr>
      <w:rFonts w:asciiTheme="majorHAnsi" w:eastAsiaTheme="majorEastAsia" w:hAnsiTheme="majorHAnsi" w:cstheme="majorBidi"/>
      <w:color w:val="073662" w:themeColor="accent1" w:themeShade="7F"/>
    </w:rPr>
  </w:style>
  <w:style w:type="paragraph" w:styleId="Header">
    <w:name w:val="header"/>
    <w:basedOn w:val="Normal"/>
    <w:link w:val="HeaderChar"/>
    <w:uiPriority w:val="99"/>
    <w:unhideWhenUsed/>
    <w:rsid w:val="00A10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80"/>
  </w:style>
  <w:style w:type="paragraph" w:styleId="Footer">
    <w:name w:val="footer"/>
    <w:basedOn w:val="Normal"/>
    <w:link w:val="FooterChar"/>
    <w:uiPriority w:val="99"/>
    <w:unhideWhenUsed/>
    <w:rsid w:val="00A10E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80"/>
  </w:style>
  <w:style w:type="table" w:styleId="TableGrid">
    <w:name w:val="Table Grid"/>
    <w:basedOn w:val="TableNormal"/>
    <w:uiPriority w:val="59"/>
    <w:rsid w:val="006A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8522256997973839963gmail-aqj">
    <w:name w:val="m_8522256997973839963gmail-aqj"/>
    <w:basedOn w:val="DefaultParagraphFont"/>
    <w:rsid w:val="007213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D952D3"/>
    <w:pPr>
      <w:spacing w:after="0" w:line="240" w:lineRule="auto"/>
    </w:pPr>
  </w:style>
  <w:style w:type="character" w:styleId="CommentReference">
    <w:name w:val="annotation reference"/>
    <w:basedOn w:val="DefaultParagraphFont"/>
    <w:uiPriority w:val="99"/>
    <w:semiHidden/>
    <w:unhideWhenUsed/>
    <w:rsid w:val="00D952D3"/>
    <w:rPr>
      <w:sz w:val="16"/>
      <w:szCs w:val="16"/>
    </w:rPr>
  </w:style>
  <w:style w:type="paragraph" w:styleId="CommentText">
    <w:name w:val="annotation text"/>
    <w:basedOn w:val="Normal"/>
    <w:link w:val="CommentTextChar"/>
    <w:uiPriority w:val="99"/>
    <w:unhideWhenUsed/>
    <w:rsid w:val="00D952D3"/>
    <w:pPr>
      <w:spacing w:line="240" w:lineRule="auto"/>
    </w:pPr>
    <w:rPr>
      <w:sz w:val="20"/>
      <w:szCs w:val="20"/>
    </w:rPr>
  </w:style>
  <w:style w:type="character" w:customStyle="1" w:styleId="CommentTextChar">
    <w:name w:val="Comment Text Char"/>
    <w:basedOn w:val="DefaultParagraphFont"/>
    <w:link w:val="CommentText"/>
    <w:uiPriority w:val="99"/>
    <w:rsid w:val="00D952D3"/>
    <w:rPr>
      <w:sz w:val="20"/>
      <w:szCs w:val="20"/>
    </w:rPr>
  </w:style>
  <w:style w:type="paragraph" w:styleId="CommentSubject">
    <w:name w:val="annotation subject"/>
    <w:basedOn w:val="CommentText"/>
    <w:next w:val="CommentText"/>
    <w:link w:val="CommentSubjectChar"/>
    <w:uiPriority w:val="99"/>
    <w:semiHidden/>
    <w:unhideWhenUsed/>
    <w:rsid w:val="00D952D3"/>
    <w:rPr>
      <w:b/>
      <w:bCs/>
    </w:rPr>
  </w:style>
  <w:style w:type="character" w:customStyle="1" w:styleId="CommentSubjectChar">
    <w:name w:val="Comment Subject Char"/>
    <w:basedOn w:val="CommentTextChar"/>
    <w:link w:val="CommentSubject"/>
    <w:uiPriority w:val="99"/>
    <w:semiHidden/>
    <w:rsid w:val="00D952D3"/>
    <w:rPr>
      <w:b/>
      <w:bCs/>
      <w:sz w:val="20"/>
      <w:szCs w:val="20"/>
    </w:rPr>
  </w:style>
  <w:style w:type="character" w:styleId="UnresolvedMention">
    <w:name w:val="Unresolved Mention"/>
    <w:basedOn w:val="DefaultParagraphFont"/>
    <w:uiPriority w:val="99"/>
    <w:semiHidden/>
    <w:unhideWhenUsed/>
    <w:rsid w:val="00AB5E04"/>
    <w:rPr>
      <w:color w:val="605E5C"/>
      <w:shd w:val="clear" w:color="auto" w:fill="E1DFDD"/>
    </w:rPr>
  </w:style>
  <w:style w:type="character" w:styleId="SubtleReference">
    <w:name w:val="Subtle Reference"/>
    <w:basedOn w:val="DefaultParagraphFont"/>
    <w:uiPriority w:val="31"/>
    <w:qFormat/>
    <w:rsid w:val="00504C7D"/>
    <w:rPr>
      <w:smallCaps/>
      <w:color w:val="5A5A5A" w:themeColor="text1" w:themeTint="A5"/>
    </w:rPr>
  </w:style>
  <w:style w:type="character" w:styleId="PageNumber">
    <w:name w:val="page number"/>
    <w:basedOn w:val="DefaultParagraphFont"/>
    <w:uiPriority w:val="99"/>
    <w:semiHidden/>
    <w:unhideWhenUsed/>
    <w:rsid w:val="00524F0B"/>
  </w:style>
  <w:style w:type="numbering" w:customStyle="1" w:styleId="CurrentList1">
    <w:name w:val="Current List1"/>
    <w:uiPriority w:val="99"/>
    <w:rsid w:val="00015208"/>
    <w:pPr>
      <w:numPr>
        <w:numId w:val="17"/>
      </w:numPr>
    </w:pPr>
  </w:style>
  <w:style w:type="numbering" w:customStyle="1" w:styleId="CurrentList2">
    <w:name w:val="Current List2"/>
    <w:uiPriority w:val="99"/>
    <w:rsid w:val="00015208"/>
    <w:pPr>
      <w:numPr>
        <w:numId w:val="18"/>
      </w:numPr>
    </w:pPr>
  </w:style>
  <w:style w:type="character" w:styleId="FollowedHyperlink">
    <w:name w:val="FollowedHyperlink"/>
    <w:basedOn w:val="DefaultParagraphFont"/>
    <w:uiPriority w:val="99"/>
    <w:semiHidden/>
    <w:unhideWhenUsed/>
    <w:rsid w:val="004B7E3F"/>
    <w:rPr>
      <w:color w:val="85DFD0" w:themeColor="followedHyperlink"/>
      <w:u w:val="single"/>
    </w:rPr>
  </w:style>
  <w:style w:type="character" w:customStyle="1" w:styleId="apple-converted-space">
    <w:name w:val="apple-converted-space"/>
    <w:basedOn w:val="DefaultParagraphFont"/>
    <w:rsid w:val="00692DA7"/>
  </w:style>
  <w:style w:type="character" w:customStyle="1" w:styleId="gmail-msosubtlereference">
    <w:name w:val="gmail-msosubtlereference"/>
    <w:basedOn w:val="DefaultParagraphFont"/>
    <w:rsid w:val="0069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288461">
      <w:bodyDiv w:val="1"/>
      <w:marLeft w:val="0"/>
      <w:marRight w:val="0"/>
      <w:marTop w:val="0"/>
      <w:marBottom w:val="0"/>
      <w:divBdr>
        <w:top w:val="none" w:sz="0" w:space="0" w:color="auto"/>
        <w:left w:val="none" w:sz="0" w:space="0" w:color="auto"/>
        <w:bottom w:val="none" w:sz="0" w:space="0" w:color="auto"/>
        <w:right w:val="none" w:sz="0" w:space="0" w:color="auto"/>
      </w:divBdr>
      <w:divsChild>
        <w:div w:id="607663358">
          <w:marLeft w:val="0"/>
          <w:marRight w:val="0"/>
          <w:marTop w:val="0"/>
          <w:marBottom w:val="0"/>
          <w:divBdr>
            <w:top w:val="none" w:sz="0" w:space="0" w:color="auto"/>
            <w:left w:val="none" w:sz="0" w:space="0" w:color="auto"/>
            <w:bottom w:val="none" w:sz="0" w:space="0" w:color="auto"/>
            <w:right w:val="none" w:sz="0" w:space="0" w:color="auto"/>
          </w:divBdr>
        </w:div>
        <w:div w:id="617490956">
          <w:marLeft w:val="0"/>
          <w:marRight w:val="0"/>
          <w:marTop w:val="0"/>
          <w:marBottom w:val="0"/>
          <w:divBdr>
            <w:top w:val="none" w:sz="0" w:space="0" w:color="auto"/>
            <w:left w:val="none" w:sz="0" w:space="0" w:color="auto"/>
            <w:bottom w:val="none" w:sz="0" w:space="0" w:color="auto"/>
            <w:right w:val="none" w:sz="0" w:space="0" w:color="auto"/>
          </w:divBdr>
        </w:div>
        <w:div w:id="1476491313">
          <w:marLeft w:val="0"/>
          <w:marRight w:val="0"/>
          <w:marTop w:val="0"/>
          <w:marBottom w:val="0"/>
          <w:divBdr>
            <w:top w:val="none" w:sz="0" w:space="0" w:color="auto"/>
            <w:left w:val="none" w:sz="0" w:space="0" w:color="auto"/>
            <w:bottom w:val="none" w:sz="0" w:space="0" w:color="auto"/>
            <w:right w:val="none" w:sz="0" w:space="0" w:color="auto"/>
          </w:divBdr>
        </w:div>
        <w:div w:id="2075008740">
          <w:marLeft w:val="0"/>
          <w:marRight w:val="0"/>
          <w:marTop w:val="0"/>
          <w:marBottom w:val="0"/>
          <w:divBdr>
            <w:top w:val="none" w:sz="0" w:space="0" w:color="auto"/>
            <w:left w:val="none" w:sz="0" w:space="0" w:color="auto"/>
            <w:bottom w:val="none" w:sz="0" w:space="0" w:color="auto"/>
            <w:right w:val="none" w:sz="0" w:space="0" w:color="auto"/>
          </w:divBdr>
        </w:div>
      </w:divsChild>
    </w:div>
    <w:div w:id="1194032353">
      <w:bodyDiv w:val="1"/>
      <w:marLeft w:val="0"/>
      <w:marRight w:val="0"/>
      <w:marTop w:val="0"/>
      <w:marBottom w:val="0"/>
      <w:divBdr>
        <w:top w:val="none" w:sz="0" w:space="0" w:color="auto"/>
        <w:left w:val="none" w:sz="0" w:space="0" w:color="auto"/>
        <w:bottom w:val="none" w:sz="0" w:space="0" w:color="auto"/>
        <w:right w:val="none" w:sz="0" w:space="0" w:color="auto"/>
      </w:divBdr>
    </w:div>
    <w:div w:id="202593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uiMeOlnOZyyIJQX1+VoV55dQtg==">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</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93e20b70-eabc-450a-8672-9ddd365775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D959198A08FB439192EEF954A3E953" ma:contentTypeVersion="5" ma:contentTypeDescription="Create a new document." ma:contentTypeScope="" ma:versionID="03accb35265a72f2bfd117c119432254">
  <xsd:schema xmlns:xsd="http://www.w3.org/2001/XMLSchema" xmlns:xs="http://www.w3.org/2001/XMLSchema" xmlns:p="http://schemas.microsoft.com/office/2006/metadata/properties" xmlns:ns3="93e20b70-eabc-450a-8672-9ddd36577519" targetNamespace="http://schemas.microsoft.com/office/2006/metadata/properties" ma:root="true" ma:fieldsID="184e7bf83050513837be7a48eb4c001d" ns3:_="">
    <xsd:import namespace="93e20b70-eabc-450a-8672-9ddd365775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20b70-eabc-450a-8672-9ddd36577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8B5D2E-F0E8-46D9-A955-801290E8B89E}">
  <ds:schemaRefs>
    <ds:schemaRef ds:uri="http://schemas.microsoft.com/office/2006/metadata/properties"/>
    <ds:schemaRef ds:uri="http://schemas.microsoft.com/office/infopath/2007/PartnerControls"/>
    <ds:schemaRef ds:uri="93e20b70-eabc-450a-8672-9ddd36577519"/>
  </ds:schemaRefs>
</ds:datastoreItem>
</file>

<file path=customXml/itemProps3.xml><?xml version="1.0" encoding="utf-8"?>
<ds:datastoreItem xmlns:ds="http://schemas.openxmlformats.org/officeDocument/2006/customXml" ds:itemID="{16EE9034-DD1A-3D4D-9802-1335D0BF760A}">
  <ds:schemaRefs>
    <ds:schemaRef ds:uri="http://schemas.openxmlformats.org/officeDocument/2006/bibliography"/>
  </ds:schemaRefs>
</ds:datastoreItem>
</file>

<file path=customXml/itemProps4.xml><?xml version="1.0" encoding="utf-8"?>
<ds:datastoreItem xmlns:ds="http://schemas.openxmlformats.org/officeDocument/2006/customXml" ds:itemID="{8505214D-6937-42B4-9831-C714C68A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20b70-eabc-450a-8672-9ddd3657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D7B59-3179-4675-B7AF-DA1199F21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Mathiesen, Beth (sanofi pasteur)</dc:creator>
  <cp:keywords/>
  <dc:description/>
  <cp:lastModifiedBy>Microsoft Office User</cp:lastModifiedBy>
  <cp:revision>5</cp:revision>
  <cp:lastPrinted>2024-02-15T19:14:00Z</cp:lastPrinted>
  <dcterms:created xsi:type="dcterms:W3CDTF">2025-04-27T20:43:00Z</dcterms:created>
  <dcterms:modified xsi:type="dcterms:W3CDTF">2025-04-27T20:50:00Z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0x0101003CD959198A08FB439192EEF954A3E953</vt:lpwstr>
  </property>
</Properties>
</file>